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v1.5.7.15 — The ArgonDB developer guide — reader's edition — cut v1.5.7.15 at 87e634e541508935a6c868b39c7eba3a434f89ed</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boot an instance, expected to be</w:t>
      </w:r>
      <w:r>
        <w:t xml:space="preserve"> </w:t>
      </w:r>
      <w:r>
        <w:rPr>
          <w:b/>
          <w:bCs/>
        </w:rPr>
        <w:t xml:space="preserve">about a minute</w:t>
      </w:r>
      <w:r>
        <w:t xml:space="preserve"> </w:t>
      </w:r>
      <w:r>
        <w:t xml:space="preserve">— not yet measured — and the advisor says so beside the</w:t>
      </w:r>
      <w:r>
        <w:t xml:space="preserve"> </w:t>
      </w:r>
      <w:r>
        <w:t xml:space="preserve">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apply plan.json --json                            # build it (a recorded or a live provider)</w:t>
      </w:r>
      <w:r>
        <w:br/>
      </w:r>
      <w:r>
        <w:rPr>
          <w:rStyle w:val="VerbatimChar"/>
        </w:rPr>
        <w:t xml:space="preserve">argondbcloud apply --resume &lt;install-id&gt; --json                # continue after a stop; nothing is made twice</w:t>
      </w:r>
      <w:r>
        <w:br/>
      </w:r>
      <w:r>
        <w:rPr>
          <w:rStyle w:val="VerbatimChar"/>
        </w:rPr>
        <w:t xml:space="preserve">argondbcloud teardown &lt;install-id&gt; --confirm &lt;install-id&gt;      # remove exactly what was built</w:t>
      </w:r>
      <w:r>
        <w:br/>
      </w:r>
      <w:r>
        <w:rPr>
          <w:rStyle w:val="VerbatimChar"/>
        </w:rPr>
        <w:t xml:space="preserve">argondbcloud validate overlay.json                             # check any document against its schema</w:t>
      </w:r>
    </w:p>
    <w:p>
      <w:pPr>
        <w:pStyle w:val="FirstParagraph"/>
        <w:numPr>
          <w:ilvl w:val="0"/>
          <w:numId w:val="1000"/>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need a provider to talk to. Today that is a</w:t>
      </w:r>
      <w:r>
        <w:t xml:space="preserve"> </w:t>
      </w:r>
      <w:r>
        <w:t xml:space="preserve">recorded one (for tests) or a live AWS client that is built but has never</w:t>
      </w:r>
      <w:r>
        <w:t xml:space="preserve"> </w:t>
      </w:r>
      <w:r>
        <w:t xml:space="preserve">been pointed at an account; with neither configured they create and remove</w:t>
      </w:r>
      <w:r>
        <w:t xml:space="preserve"> </w:t>
      </w:r>
      <w:r>
        <w:t xml:space="preserve">nothing and say so. A failed step is undone on its own and the output</w:t>
      </w:r>
      <w:r>
        <w:t xml:space="preserve"> </w:t>
      </w:r>
      <w:r>
        <w:t xml:space="preserve">names the one command to resume and the one to tear down; the data volume</w:t>
      </w:r>
      <w:r>
        <w:t xml:space="preserve"> </w:t>
      </w:r>
      <w:r>
        <w:t xml:space="preserve">and the snapshots are removed only after you type the install id.</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folds them into</w:t>
      </w:r>
      <w:r>
        <w:t xml:space="preserve"> </w:t>
      </w:r>
      <w:r>
        <w:t xml:space="preserve">every alternative, and the plan creates them with ArgonDB's — so the</w:t>
      </w:r>
      <w:r>
        <w:t xml:space="preserve"> </w:t>
      </w:r>
      <w:r>
        <w:t xml:space="preserve">customer sees</w:t>
      </w:r>
      <w:r>
        <w:t xml:space="preserve"> </w:t>
      </w:r>
      <w:r>
        <w:rPr>
          <w:b/>
          <w:bCs/>
        </w:rPr>
        <w:t xml:space="preserve">one combined estimate</w:t>
      </w:r>
      <w:r>
        <w:t xml:space="preserve"> </w:t>
      </w:r>
      <w:r>
        <w:t xml:space="preserve">and gets</w:t>
      </w:r>
      <w:r>
        <w:t xml:space="preserve"> </w:t>
      </w:r>
      <w:r>
        <w:rPr>
          <w:b/>
          <w:bCs/>
        </w:rPr>
        <w:t xml:space="preserve">one install</w:t>
      </w:r>
      <w:r>
        <w:t xml:space="preserve">. The</w:t>
      </w:r>
      <w:r>
        <w:t xml:space="preserve"> </w:t>
      </w:r>
      <w:r>
        <w:t xml:space="preserve">overlay's version is recorded in the plan, so later you can tell exactly</w:t>
      </w:r>
      <w:r>
        <w:t xml:space="preserve"> </w:t>
      </w:r>
      <w:r>
        <w:t xml:space="preserve">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per-tenant resource with a</w:t>
      </w:r>
      <w:r>
        <w:t xml:space="preserve"> </w:t>
      </w:r>
      <w:r>
        <w:rPr>
          <w:rStyle w:val="VerbatimChar"/>
        </w:rPr>
        <w:t xml:space="preserve">demand</w:t>
      </w:r>
      <w:r>
        <w:t xml:space="preserve"> </w:t>
      </w:r>
      <w:r>
        <w:t xml:space="preserve">(CPU and memory) is added to the</w:t>
      </w:r>
      <w:r>
        <w:t xml:space="preserve"> </w:t>
      </w:r>
      <w:r>
        <w:t xml:space="preserve">machine's size and costs nothing on its own line;</w:t>
      </w:r>
    </w:p>
    <w:p>
      <w:pPr>
        <w:pStyle w:val="Compact"/>
        <w:numPr>
          <w:ilvl w:val="0"/>
          <w:numId w:val="1124"/>
        </w:numPr>
      </w:pPr>
      <w:r>
        <w:t xml:space="preserve">only object storage is priced so far — an S3 bucket on AWS, a Blob container</w:t>
      </w:r>
      <w:r>
        <w:t xml:space="preserve"> </w:t>
      </w:r>
      <w:r>
        <w:t xml:space="preserve">on Azure, per GB-month. Anything else appears as "price unavailable", and the</w:t>
      </w:r>
      <w:r>
        <w:t xml:space="preserve"> </w:t>
      </w:r>
      <w:r>
        <w:t xml:space="preserve">alternative is marked partial.</w:t>
      </w:r>
    </w:p>
    <w:p>
      <w:pPr>
        <w:pStyle w:val="FirstParagraph"/>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The newest ArgonDB release, v1.5.7.3, has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The write-log backup,</w:t>
      </w:r>
      <w:r>
        <w:t xml:space="preserve"> </w:t>
      </w:r>
      <w:r>
        <w:rPr>
          <w:rStyle w:val="VerbatimChar"/>
        </w:rPr>
        <w:t xml:space="preserve">sole_owner</w:t>
      </w:r>
      <w:r>
        <w:t xml:space="preserve"> </w:t>
      </w:r>
      <w:r>
        <w:t xml:space="preserve">and the</w:t>
      </w:r>
      <w:r>
        <w:t xml:space="preserve"> </w:t>
      </w:r>
      <w:r>
        <w:t xml:space="preserve">Azure lake settings arrive with v1.5.8 and are not in today's download. All of</w:t>
      </w:r>
      <w:r>
        <w:t xml:space="preserve"> </w:t>
      </w:r>
      <w:r>
        <w:t xml:space="preserve">these are off unless set.</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starting at 1.0 alongside</w:t>
      </w:r>
      <w:r>
        <w:t xml:space="preserve"> </w:t>
      </w:r>
      <w:r>
        <w:t xml:space="preserve">ArgonDB 1.5.8. The documents have their own versions, which change</w:t>
      </w:r>
      <w:r>
        <w:t xml:space="preserve"> </w:t>
      </w:r>
      <w:r>
        <w:t xml:space="preserve">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about a minute"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a minute, not a</w:t>
      </w:r>
      <w:r>
        <w:t xml:space="preserve"> </w:t>
      </w:r>
      <w:r>
        <w:t xml:space="preserve">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two of them in today's release, the</w:t>
      </w:r>
      <w:r>
        <w:t xml:space="preserve"> </w:t>
      </w:r>
      <w:r>
        <w:t xml:space="preserve">rest with v1.5.8.</w:t>
      </w:r>
    </w:p>
    <w:p>
      <w:pPr>
        <w:pStyle w:val="FirstParagraph"/>
      </w:pPr>
      <w:r>
        <w:rPr>
          <w:b/>
          <w:bCs/>
        </w:rPr>
        <w:t xml:space="preserve">Design against, but do not depend on yet:</w:t>
      </w:r>
    </w:p>
    <w:p>
      <w:pPr>
        <w:pStyle w:val="Compact"/>
        <w:numPr>
          <w:ilvl w:val="0"/>
          <w:numId w:val="1131"/>
        </w:numPr>
      </w:pPr>
      <w:r>
        <w:t xml:space="preserve">a deploy into a real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now, proven against a recorded cloud and not yet a live one;</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 ArgonDBCloud cannot yet create anything in a</w:t>
      </w:r>
      <w:r>
        <w:t xml:space="preserve"> </w:t>
      </w:r>
      <w:r>
        <w:t xml:space="preserve">cloud account.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2026-10-21T11:43:21Z</dcterms:created>
  <dcterms:modified xsi:type="dcterms:W3CDTF">2026-10-21T11:43:21Z</dcterms:modified>
</cp:coreProperties>
</file>

<file path=docProps/custom.xml><?xml version="1.0" encoding="utf-8"?>
<Properties xmlns="http://schemas.openxmlformats.org/officeDocument/2006/custom-properties" xmlns:vt="http://schemas.openxmlformats.org/officeDocument/2006/docPropsVTypes"/>
</file>