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v1.5.7.21 — The ArgonDB developer guide — cut v1.5.7.21 at a1ddf5f153868d1cbec935fc6a15ea80234f5370</w:t>
      </w:r>
    </w:p>
    <w:bookmarkStart w:id="372"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crates/argondb-ctl/src/tenant_create.rs:1717-1748</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crates/argondb-tail/src/lib.rs:967-983</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crates/argondb-tail/src/lib.rs:960-973</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crates/argondb-ctl/src/tenant_create.rs:2024</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rPr>
          <w:b/>
          <w:bCs/>
        </w:rPr>
        <w:t xml:space="preserve">Measured (2026-10-30, compose-2's node,</w:t>
      </w:r>
      <w:r>
        <w:rPr>
          <w:b/>
          <w:bCs/>
        </w:rPr>
        <w:t xml:space="preserve"> </w:t>
      </w:r>
      <w:r>
        <w:rPr>
          <w:rStyle w:val="VerbatimChar"/>
          <w:b/>
          <w:bCs/>
        </w:rPr>
        <w:t xml:space="preserve">[compute] per_tenant</w:t>
      </w:r>
      <w:r>
        <w:rPr>
          <w:b/>
          <w:bCs/>
        </w:rPr>
        <w:t xml:space="preserve"> </w:t>
      </w:r>
      <w:r>
        <w:rPr>
          <w:b/>
          <w:bCs/>
        </w:rPr>
        <w:t xml:space="preserve">on, the</w:t>
      </w:r>
      <w:r>
        <w:rPr>
          <w:b/>
          <w:bCs/>
        </w:rPr>
        <w:t xml:space="preserve"> </w:t>
      </w:r>
      <w:r>
        <w:rPr>
          <w:b/>
          <w:bCs/>
        </w:rPr>
        <w:t xml:space="preserve">estate pass and maintainer running):</w:t>
      </w:r>
      <w:r>
        <w:t xml:space="preserve"> </w:t>
      </w:r>
      <w:r>
        <w:t xml:space="preserve">the whole command took 3.4 s on a fresh</w:t>
      </w:r>
      <w:r>
        <w:t xml:space="preserve"> </w:t>
      </w:r>
      <w:r>
        <w:t xml:space="preserve">box with one system and 4.4 s at 300 tenants, with the compute start (step 2)</w:t>
      </w:r>
      <w:r>
        <w:t xml:space="preserve"> </w:t>
      </w:r>
      <w:r>
        <w:t xml:space="preserve">about 1 s and the wall pass (step 6) under 1.1 s at every count, no step ever</w:t>
      </w:r>
      <w:r>
        <w:t xml:space="preserve"> </w:t>
      </w:r>
      <w:r>
        <w:t xml:space="preserve">reaching 60 s (</w:t>
      </w:r>
      <w:r>
        <w:rPr>
          <w:rStyle w:val="VerbatimChar"/>
        </w:rPr>
        <w:t xml:space="preserve">docs/lane-reports/product-measure-2026-10-30-tenant-create-timed-on-compose-2-at-the-reference-estates-tenant-count-against-a-fresh-box-and-the-954-second-idle-wait-named.md</w:t>
      </w:r>
      <w:r>
        <w:t xml:space="preserve">).</w:t>
      </w:r>
    </w:p>
    <w:p>
      <w:pPr>
        <w:pStyle w:val="BodyText"/>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crates/argondb-ctl/src/lake_tenant.rs:240-242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r>
        <w:t xml:space="preserve"> </w:t>
      </w:r>
      <w:r>
        <w:rPr>
          <w:b/>
          <w:bCs/>
        </w:rPr>
        <w:t xml:space="preserve">How D12's "durable for every tail-tracked table" is proved since</w:t>
      </w:r>
      <w:r>
        <w:rPr>
          <w:b/>
          <w:bCs/>
        </w:rPr>
        <w:t xml:space="preserve"> </w:t>
      </w:r>
      <w:r>
        <w:rPr>
          <w:b/>
          <w:bCs/>
        </w:rPr>
        <w:t xml:space="preserve">2026-10-22:</w:t>
      </w:r>
      <w:r>
        <w:t xml:space="preserve"> </w:t>
      </w:r>
      <w:r>
        <w:t xml:space="preserve">a landing cut writes ONE property-only commit on the</w:t>
      </w:r>
      <w:r>
        <w:t xml:space="preserve"> </w:t>
      </w:r>
      <w:r>
        <w:t xml:space="preserve">branch-scoped</w:t>
      </w:r>
      <w:r>
        <w:t xml:space="preserve"> </w:t>
      </w:r>
      <w:r>
        <w:rPr>
          <w:rStyle w:val="VerbatimChar"/>
        </w:rPr>
        <w:t xml:space="preserve">_argon_estate</w:t>
      </w:r>
      <w:r>
        <w:t xml:space="preserve"> </w:t>
      </w:r>
      <w:r>
        <w:t xml:space="preserve">table — the ESTATE RECORD, "every tail-tracked</w:t>
      </w:r>
      <w:r>
        <w:t xml:space="preserve"> </w:t>
      </w:r>
      <w:r>
        <w:t xml:space="preserve">table not excluded here was unchanged through cut L" — instead of a</w:t>
      </w:r>
      <w:r>
        <w:t xml:space="preserve"> </w:t>
      </w:r>
      <w:r>
        <w:t xml:space="preserve">cursor-pair stamp on every quiet table (</w:t>
      </w:r>
      <w:r>
        <w:rPr>
          <w:rStyle w:val="VerbatimChar"/>
        </w:rPr>
        <w:t xml:space="preserve">argondb_committer::estate_record</w:t>
      </w:r>
      <w:r>
        <w:t xml:space="preserve">;</w:t>
      </w:r>
      <w:r>
        <w:t xml:space="preserve"> </w:t>
      </w:r>
      <w:r>
        <w:t xml:space="preserve">the project owner's block of 2026-10-21 [D-2026-10-21-a896f2]). The pin's probe reads it</w:t>
      </w:r>
      <w:r>
        <w:t xml:space="preserve"> </w:t>
      </w:r>
      <w:r>
        <w:t xml:space="preserve">once per pin — from the TAIL, through its</w:t>
      </w:r>
      <w:r>
        <w:t xml:space="preserve"> </w:t>
      </w:r>
      <w:r>
        <w:rPr>
          <w:rStyle w:val="VerbatimChar"/>
        </w:rPr>
        <w:t xml:space="preserve">estate_record</w:t>
      </w:r>
      <w:r>
        <w:t xml:space="preserve"> </w:t>
      </w:r>
      <w:r>
        <w:t xml:space="preserve">Flight action</w:t>
      </w:r>
      <w:r>
        <w:t xml:space="preserve"> </w:t>
      </w:r>
      <w:r>
        <w:t xml:space="preserve">(the process that wrote it, or read it at boot; the catalog only for a</w:t>
      </w:r>
      <w:r>
        <w:t xml:space="preserve"> </w:t>
      </w:r>
      <w:r>
        <w:t xml:space="preserve">tail older than the action, since 2026-10-22) — and treats a covered table whose own stamp</w:t>
      </w:r>
      <w:r>
        <w:t xml:space="preserve"> </w:t>
      </w:r>
      <w:r>
        <w:t xml:space="preserve">is at or below L as durable through L, served from that stamp's snapshot;</w:t>
      </w:r>
      <w:r>
        <w:t xml:space="preserve"> </w:t>
      </w:r>
      <w:r>
        <w:t xml:space="preserve">a table's own landing snapshot carries</w:t>
      </w:r>
      <w:r>
        <w:t xml:space="preserve"> </w:t>
      </w:r>
      <w:r>
        <w:rPr>
          <w:rStyle w:val="VerbatimChar"/>
        </w:rPr>
        <w:t xml:space="preserve">Argon.prior-held-through-lsn</w:t>
      </w:r>
      <w:r>
        <w:t xml:space="preserve"> </w:t>
      </w:r>
      <w:r>
        <w:t xml:space="preserve">so</w:t>
      </w:r>
      <w:r>
        <w:t xml:space="preserve"> </w:t>
      </w:r>
      <w:r>
        <w:t xml:space="preserve">a token minted inside that window still redeems after the table lands.</w:t>
      </w:r>
      <w:r>
        <w:t xml:space="preserve"> </w:t>
      </w:r>
      <w:r>
        <w:t xml:space="preserve">A table gets its own stamp only when it landed, when a cut-on-demand ask</w:t>
      </w:r>
      <w:r>
        <w:t xml:space="preserve"> </w:t>
      </w:r>
      <w:r>
        <w:t xml:space="preserve">names it, or when its cursor is absent. The record is applied only to the</w:t>
      </w:r>
      <w:r>
        <w:t xml:space="preserve"> </w:t>
      </w:r>
      <w:r>
        <w:t xml:space="preserve">tracked set it names (hash + count), and a reader on older bytes</w:t>
      </w:r>
      <w:r>
        <w:t xml:space="preserve"> </w:t>
      </w:r>
      <w:r>
        <w:t xml:space="preserve">(v1.5.7.15) answers not-yet-durable for a covered table — stale, never</w:t>
      </w:r>
      <w:r>
        <w:t xml:space="preserve"> </w:t>
      </w:r>
      <w:r>
        <w:t xml:space="preserve">wrong — so a tail and the readers of one estate upgrade together.</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crates/argondb-query/src/lib.rs:7512-7552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71"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measured 13 s</w:t>
      </w:r>
      <w:r>
        <w:t xml:space="preserve"> </w:t>
      </w:r>
      <w:r>
        <w:t xml:space="preserve">for the instance</w:t>
      </w:r>
      <w:r>
        <w:t xml:space="preserve"> </w:t>
      </w:r>
      <w:r>
        <w:t xml:space="preserve">alone by K12's live gate (four wakes of an m7i.large, 13.1 s each;</w:t>
      </w:r>
      <w:r>
        <w:t xml:space="preserve"> </w:t>
      </w:r>
      <w:r>
        <w:rPr>
          <w:rStyle w:val="VerbatimChar"/>
        </w:rPr>
        <w:t xml:space="preserve">testing/cloud/results/tenant-instance-wake.json</w:t>
      </w:r>
      <w:r>
        <w:t xml:space="preserve">), with the tenant's compute</w:t>
      </w:r>
      <w:r>
        <w:t xml:space="preserve"> </w:t>
      </w:r>
      <w:r>
        <w:t xml:space="preserve">start on top once C2 puts the compute there</w:t>
      </w:r>
      <w:r>
        <w:t xml:space="preserve"> </w:t>
      </w:r>
      <w:r>
        <w:t xml:space="preserve">(</w:t>
      </w:r>
      <w:r>
        <w:rPr>
          <w:rStyle w:val="VerbatimChar"/>
        </w:rPr>
        <w:t xml:space="preserve">docs/2026-10-01-argondbcloud-design.md:340-352</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the measured figure, read from that file,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thirteen verbs</w:t>
      </w:r>
      <w:r>
        <w:t xml:space="preserve"> </w:t>
      </w:r>
      <w:r>
        <w:t xml:space="preserve">plus</w:t>
      </w:r>
      <w:r>
        <w:t xml:space="preserve"> </w:t>
      </w:r>
      <w:r>
        <w:rPr>
          <w:rStyle w:val="VerbatimChar"/>
        </w:rPr>
        <w:t xml:space="preserve">-V</w:t>
      </w:r>
      <w:r>
        <w:t xml:space="preserve"> </w:t>
      </w:r>
      <w:r>
        <w:t xml:space="preserve">(</w:t>
      </w:r>
      <w:r>
        <w:rPr>
          <w:rStyle w:val="VerbatimChar"/>
        </w:rPr>
        <w:t xml:space="preserve">crates/argondbcloud-cli/src/main.rs</w:t>
      </w:r>
      <w:r>
        <w:t xml:space="preserve">,</w:t>
      </w:r>
      <w:r>
        <w:t xml:space="preserve"> </w:t>
      </w:r>
      <w:r>
        <w:t xml:space="preserve">the clap table), K10's TUI included, all with</w:t>
      </w:r>
      <w:r>
        <w:t xml:space="preserve"> </w:t>
      </w:r>
      <w:r>
        <w:rPr>
          <w:rStyle w:val="VerbatimChar"/>
        </w:rPr>
        <w:t xml:space="preserve">--json</w:t>
      </w:r>
      <w:r>
        <w:t xml:space="preserve">. FROM SOURCE</w:t>
      </w:r>
      <w:r>
        <w:t xml:space="preserve"> </w:t>
      </w:r>
      <w:r>
        <w:t xml:space="preserve">(2026-10-24, the ERP's findings 2, 3, 5, 7, 8, 10 and 12) — and CHECKED:</w:t>
      </w:r>
      <w:r>
        <w:t xml:space="preserve"> </w:t>
      </w:r>
      <w:r>
        <w:rPr>
          <w:rStyle w:val="VerbatimChar"/>
        </w:rPr>
        <w:t xml:space="preserve">crates/argondbcloud-cli/src/main.rs</w:t>
      </w:r>
      <w:r>
        <w:t xml:space="preserve"> </w:t>
      </w:r>
      <w:r>
        <w:rPr>
          <w:rStyle w:val="VerbatimChar"/>
        </w:rPr>
        <w:t xml:space="preserve">tests::guide_8s_verb_list_is_the_verb_table</w:t>
      </w:r>
      <w:r>
        <w:t xml:space="preserve"> </w:t>
      </w:r>
      <w:r>
        <w:t xml:space="preserve">fails when a verb or a long flag the table ships is missing below, or a</w:t>
      </w:r>
      <w:r>
        <w:t xml:space="preserve"> </w:t>
      </w:r>
      <w:r>
        <w:t xml:space="preserve">line below names a verb the CLI does not ship:</w:t>
      </w:r>
    </w:p>
    <w:p>
      <w:pPr>
        <w:pStyle w:val="SourceCode"/>
      </w:pPr>
      <w:r>
        <w:rPr>
          <w:rStyle w:val="VerbatimChar"/>
        </w:rPr>
        <w:t xml:space="preserve">argondbcloud advise needs.json --json [--overlay overlay.json] [--offline] [--price-cache &lt;dir&gt;] [--refresh-prices] [--argondb-version &lt;v&gt;]   # alternatives/v1; --argondb-version (1.0.1): the ArgonDB to install, one of `argondbcloud supported`, written into the document for `plan`; outside the matrix: refused by name, exit 2, no document</w:t>
      </w:r>
      <w:r>
        <w:br/>
      </w:r>
      <w:r>
        <w:rPr>
          <w:rStyle w:val="VerbatimChar"/>
        </w:rPr>
        <w:t xml:space="preserve">argondbcloud tui [--overlay overlay.json] [--name erp-prod] [--json] [--offline] [--price-cache &lt;dir&gt;] [--refresh-prices]   # the nine screens, answers on stdin; --json prints the alternatives/v1 the session ended on</w:t>
      </w:r>
      <w:r>
        <w:br/>
      </w:r>
      <w:r>
        <w:rPr>
          <w:rStyle w:val="VerbatimChar"/>
        </w:rPr>
        <w:t xml:space="preserve">argondbcloud plan needs.json --shape a [--name erp-prod] [--overlay overlay.json] [--offline] [--price-cache &lt;dir&gt;] [--refresh-prices] [--argondb-version &lt;v&gt;] --json   # plan/v1: shape (a) ordered, tokens minted, saved under ~/.argondbcloud/installs/&lt;id&gt;/; --argondb-version (1.0.1): pins that matrix row (version, url, sha256) into the plan and, through the apply, state/v1; outside the matrix: refused by name, exit 2, no document; absent: the default, the plan byte-identical to 1.0.0's</w:t>
      </w:r>
      <w:r>
        <w:br/>
      </w:r>
      <w:r>
        <w:rPr>
          <w:rStyle w:val="VerbatimChar"/>
        </w:rPr>
        <w:t xml:space="preserve">argondbcloud plan --choice choice.json --alternatives alternatives.json --json   # plan/v1 from a choice/v1 (its alternatives_id is the sha256 of the alternatives file)</w:t>
      </w:r>
      <w:r>
        <w:br/>
      </w:r>
      <w:r>
        <w:rPr>
          <w:rStyle w:val="VerbatimChar"/>
        </w:rPr>
        <w:t xml:space="preserve">argondbcloud plan --alternatives alternatives.json --shape a --name k4-happy --token-seed &lt;hex&gt; --json   # plan/v1 whose client tokens are minted FROM THE SEED: same alternatives + same seed = same tokens, so one tape replays against every such plan</w:t>
      </w:r>
      <w:r>
        <w:br/>
      </w:r>
      <w:r>
        <w:rPr>
          <w:rStyle w:val="VerbatimChar"/>
        </w:rPr>
        <w:t xml:space="preserve">argondbcloud plan needs.json --shape b [--override noncurrent_days=1] --json   # plan/v1, shape (b):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--json   # plan/v1: a NEW VM from an existing install's bucket, the durable half ADOPTED by id</w:t>
      </w:r>
      <w:r>
        <w:br/>
      </w:r>
      <w:r>
        <w:rPr>
          <w:rStyle w:val="VerbatimChar"/>
        </w:rPr>
        <w:t xml:space="preserve">argondbcloud plan needs.json --shape b [--replay &lt;tape&gt;] [--record &lt;tape&gt;] [--override quota=skip] --json   # 1.0.3 (P7): under ARGONDBCLOUD_PROVIDER=live (or a --replay tape carrying `quota` calls) the account's SERVICE QUOTAS are read before pricing is printed — EC2 L-1216C47A (vCPU), L-0263D0A3 (Elastic IPs), Route 53 L-4EA4796A / L-FF06D527 (zones), EBS L-7A658B76 (gp3 TiB), S3 L-DC2B2D3D (buckets) and the region's in-use counts — one `quota: &lt;service&gt; &lt;name&gt; (&lt;code&gt;) = &lt;applied&gt; in use &lt;n&gt; plan asks &lt;m&gt;` line per read into plan.md and stdout; a plan past the headroom is REFUSED BY NAME (exit 2, no document, `refused: the account's quota &lt;code&gt; … raise it at … aws service-quotas request-service-quota-increase …`); --override quota=skip prints OVERRIDDEN instead; a read the role cannot make is `NOT READ` and the plan continues; --record writes the reads to a tape; no provider named: one `quota: NOT READ (no provider named; …)` line on stderr and the document unchanged</w:t>
      </w:r>
      <w:r>
        <w:br/>
      </w:r>
      <w:r>
        <w:rPr>
          <w:rStyle w:val="VerbatimChar"/>
        </w:rPr>
        <w:t xml:space="preserve">argondbcloud apply plan.json [--answers needs.json] --json   # apply-result/v1 through ARGONDBCLOUD_PROVIDER (recorded | live); state.json after every step; --answers carries the overlay's SECRET answers into the user data only</w:t>
      </w:r>
      <w:r>
        <w:br/>
      </w:r>
      <w:r>
        <w:rPr>
          <w:rStyle w:val="VerbatimChar"/>
        </w:rPr>
        <w:t xml:space="preserve">argondbcloud apply --resume &lt;install-id&gt; --json   # apply-result/v1: the same code path on the saved plan; a TORN-DOWN install is refused by name</w:t>
      </w:r>
      <w:r>
        <w:br/>
      </w:r>
      <w:r>
        <w:rPr>
          <w:rStyle w:val="VerbatimChar"/>
        </w:rPr>
        <w:t xml:space="preserve">argondbcloud apply plan.json --replay &lt;tape.json&gt; [--record &lt;tape.json&gt;] --json   # apply-result/v1 through the recorded provider replaying the tape (a plan with other tokens is refused by name); --record writes the k4-tape/v1 of what ran (under live: the live run)</w:t>
      </w:r>
      <w:r>
        <w:br/>
      </w:r>
      <w:r>
        <w:rPr>
          <w:rStyle w:val="VerbatimChar"/>
        </w:rPr>
        <w:t xml:space="preserve">argondbcloud teardown &lt;install-id|state.json&gt; --confirm &lt;install-id&gt; [--keep-data] [--leave-foreign] [--answers needs.json] [--replay &lt;tape.json&gt;] [--record &lt;tape.json&gt;] --json   # teardown-result/v1: exactly the created records, reverse order; --answers carries the overlay's SECRET answers a teardown needs (a Cloudflare tunnel's API token)</w:t>
      </w:r>
      <w:r>
        <w:br/>
      </w:r>
      <w:r>
        <w:rPr>
          <w:rStyle w:val="VerbatimChar"/>
        </w:rPr>
        <w:t xml:space="preserve">argondbcloud census &lt;install-id&gt; [--cloud aws|azure] [--answers needs.json] [--replay &lt;tape.json&gt;] [--record &lt;tape.json&gt;] --json   # the provider's listing under the install tag; ZERO after a teardown; --answers lets it list a tunnel through Cloudflare's API (without it the tunnel kind reads `unread`)</w:t>
      </w:r>
      <w:r>
        <w:br/>
      </w:r>
      <w:r>
        <w:rPr>
          <w:rStyle w:val="VerbatimChar"/>
        </w:rPr>
        <w:t xml:space="preserve">argondbcloud validate any-document.json --json   # {"document","valid"}, or the refusal (plan, apply-result, state, teardown-result included)</w:t>
      </w:r>
      <w:r>
        <w:br/>
      </w:r>
      <w:r>
        <w:rPr>
          <w:rStyle w:val="VerbatimChar"/>
        </w:rPr>
        <w:t xml:space="preserve">argondbcloud requests &lt;install-id&gt; [--since &lt;RFC 3339 UTC&gt;] [--written-bytes N] --json   # requests/v1: the model's PUTs for the window vs the bucket's own counters, the ratio</w:t>
      </w:r>
      <w:r>
        <w:br/>
      </w:r>
      <w:r>
        <w:rPr>
          <w:rStyle w:val="VerbatimChar"/>
        </w:rPr>
        <w:t xml:space="preserve">argondbcloud destroy &lt;install-id&gt; --confirm &lt;install-id&gt; --json   # {"install_id","destroyed"}: the VM terminated OUTSIDE the engine (the restore proof's zone loss)</w:t>
      </w:r>
      <w:r>
        <w:br/>
      </w:r>
      <w:r>
        <w:rPr>
          <w:rStyle w:val="VerbatimChar"/>
        </w:rPr>
        <w:t xml:space="preserve">argondbcloud upgrade --state &lt;state.json|install-id&gt; --to &lt;ArgonDB version&gt; [--dry-run] [--yes] [--replay &lt;tape.json&gt;] [--record &lt;tape.json&gt;] --json   # O1: upgrade-plan/v1 (the DRY RUN, the default: the install, both versions and shas, the seven steps with the one non-reversible step named, the labeled downtime estimate, the live band's line; no call) or, under --yes, upgrade-result/v1 (the swap on the VM through its command channel, recorded in state/v1's `upgrades`); refuses by name a version outside the matrix, one not newer than the estate's, an install not created</w:t>
      </w:r>
      <w:r>
        <w:br/>
      </w:r>
      <w:r>
        <w:rPr>
          <w:rStyle w:val="VerbatimChar"/>
        </w:rPr>
        <w:t xml:space="preserve">argondbcloud backup --state &lt;install-id|state.json&gt; [--label &lt;text&gt;] [--replay &lt;tape.json&gt;] [--record &lt;tape.json&gt;] --json   # backup/v1 (O2): a NAMED RESTORE POINT of a shape (b) install without copying data — the bucket's current version set under &lt;prefix&gt;/argondbcloud/ plus one on-demand snapshot of the data volume (tagged with the install, the point and the label; outside the daily policy) — written into the install's state/v1 `restore_points`; `census` lists the points and marks one older than the bucket's non-current window EXPIRED</w:t>
      </w:r>
      <w:r>
        <w:br/>
      </w:r>
      <w:r>
        <w:rPr>
          <w:rStyle w:val="VerbatimChar"/>
        </w:rPr>
        <w:t xml:space="preserve">argondbcloud restore --from-state &lt;install-id|state.json&gt; --point &lt;id&gt; --name &lt;new&gt; [--dry-run] [--argondb-version &lt;v&gt;] [--token-seed &lt;hex&gt;] [--replay &lt;tape.json&gt;] [--record &lt;tape.json&gt;] --json   # restore-plan/v1 (O2): a NEW install from the point — its own bucket (the point's view of the source prefix copied server-side at the point's version ids), role, VM, data volume FROM the point's snapshot, address; the source is read and never modified; --dry-run prints the plan, the priced lines, the copy and the labeled downtime estimate and creates nothing; refused by name: an expired point, a cross-version point (unless --argondb-version names the point's version and the matrix carries it), an existing install name</w:t>
      </w:r>
      <w:r>
        <w:br/>
      </w:r>
      <w:r>
        <w:rPr>
          <w:rStyle w:val="VerbatimChar"/>
        </w:rPr>
        <w:t xml:space="preserve">argondbcloud restore --from-state &lt;install-id&gt; --at &lt;RFC 3339 UTC&gt; --name &lt;new&gt;   # the point-in-time-by-timestamp form: in the grammar, REFUSED by name — the WAL backup's path through the box's own restore-to-timestamp, which the served ArgonDB does not carry</w:t>
      </w:r>
      <w:r>
        <w:br/>
      </w:r>
      <w:r>
        <w:rPr>
          <w:rStyle w:val="VerbatimChar"/>
        </w:rPr>
        <w:t xml:space="preserve">argondbcloud supported [--json]   # the ArgonDB versions this ArgonDBCloud installs (design §7's compatibility matrix), one per line NEWEST FIRST, the first the default; --json: supported/v1 with the default and `artifacts`, the matrix as one table (version, url, sha256 per row) (A7: the cut stamps the first line into PROVENANCE.txt and the channel's LATEST as supported_argondb)</w:t>
      </w:r>
      <w:r>
        <w:br/>
      </w:r>
      <w:r>
        <w:rPr>
          <w:rStyle w:val="VerbatimChar"/>
        </w:rPr>
        <w:t xml:space="preserve">argondbcloud -V   # "ArgonDBCloud &lt;version&gt; (&lt;build sha&gt;)" — the sha from the build's own ARGONDB_BUILD_SHA, "(unknown)" when the build set none</w:t>
      </w:r>
      <w:r>
        <w:br/>
      </w:r>
      <w:r>
        <w:rPr>
          <w:rStyle w:val="VerbatimChar"/>
        </w:rPr>
        <w:t xml:space="preserve">argondbcloud -V --json   # {"version","build_sha"}</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An overlay question has a</w:t>
      </w:r>
      <w:r>
        <w:t xml:space="preserve"> </w:t>
      </w:r>
      <w:r>
        <w:rPr>
          <w:rStyle w:val="VerbatimChar"/>
        </w:rPr>
        <w:t xml:space="preserve">kind</w:t>
      </w:r>
      <w:r>
        <w:t xml:space="preserve"> </w:t>
      </w:r>
      <w:r>
        <w:t xml:space="preserve">—</w:t>
      </w:r>
      <w:r>
        <w:t xml:space="preserve"> </w:t>
      </w:r>
      <w:r>
        <w:rPr>
          <w:rStyle w:val="VerbatimChar"/>
        </w:rPr>
        <w:t xml:space="preserve">number</w:t>
      </w:r>
      <w:r>
        <w:t xml:space="preserve"> </w:t>
      </w:r>
      <w:r>
        <w:t xml:space="preserve">(the</w:t>
      </w:r>
      <w:r>
        <w:t xml:space="preserve"> </w:t>
      </w:r>
      <w:r>
        <w:t xml:space="preserve">default),</w:t>
      </w:r>
      <w:r>
        <w:t xml:space="preserve"> </w:t>
      </w:r>
      <w:r>
        <w:rPr>
          <w:rStyle w:val="VerbatimChar"/>
        </w:rPr>
        <w:t xml:space="preserve">string</w:t>
      </w:r>
      <w:r>
        <w:t xml:space="preserve"> </w:t>
      </w:r>
      <w:r>
        <w:t xml:space="preserve">(an install name, a domain: carried as text; never part</w:t>
      </w:r>
      <w:r>
        <w:t xml:space="preserve"> </w:t>
      </w:r>
      <w:r>
        <w:t xml:space="preserve">of a price or an</w:t>
      </w:r>
      <w:r>
        <w:t xml:space="preserve"> </w:t>
      </w:r>
      <w:r>
        <w:rPr>
          <w:rStyle w:val="VerbatimChar"/>
        </w:rPr>
        <w:t xml:space="preserve">infer</w:t>
      </w:r>
      <w:r>
        <w:t xml:space="preserve">) or</w:t>
      </w:r>
      <w:r>
        <w:t xml:space="preserve"> </w:t>
      </w:r>
      <w:r>
        <w:rPr>
          <w:rStyle w:val="VerbatimChar"/>
        </w:rPr>
        <w:t xml:space="preserve">secret</w:t>
      </w:r>
      <w:r>
        <w:t xml:space="preserve"> </w:t>
      </w:r>
      <w:r>
        <w:t xml:space="preserve">(named by key in</w:t>
      </w:r>
      <w:r>
        <w:t xml:space="preserve"> </w:t>
      </w:r>
      <w:r>
        <w:rPr>
          <w:rStyle w:val="VerbatimChar"/>
        </w:rPr>
        <w:t xml:space="preserve">plan/v1</w:t>
      </w:r>
      <w:r>
        <w:t xml:space="preserve">'s</w:t>
      </w:r>
      <w:r>
        <w:t xml:space="preserve"> </w:t>
      </w:r>
      <w:r>
        <w:rPr>
          <w:rStyle w:val="VerbatimChar"/>
        </w:rPr>
        <w:t xml:space="preserve">overlay_secrets</w:t>
      </w:r>
      <w:r>
        <w:t xml:space="preserve">; its value reaches the instance's user data through</w:t>
      </w:r>
      <w:r>
        <w:t xml:space="preserve"> </w:t>
      </w:r>
      <w:r>
        <w:rPr>
          <w:rStyle w:val="VerbatimChar"/>
        </w:rPr>
        <w:t xml:space="preserve">apply --answers</w:t>
      </w:r>
      <w:r>
        <w:t xml:space="preserve"> </w:t>
      </w:r>
      <w:r>
        <w:t xml:space="preserve">and no document, screen or log).</w:t>
      </w:r>
      <w:r>
        <w:t xml:space="preserve"> </w:t>
      </w:r>
      <w:r>
        <w:rPr>
          <w:b/>
          <w:bCs/>
        </w:rPr>
        <w:t xml:space="preserve">Every answer is</w:t>
      </w:r>
      <w:r>
        <w:rPr>
          <w:b/>
          <w:bCs/>
        </w:rPr>
        <w:t xml:space="preserve"> </w:t>
      </w:r>
      <w:r>
        <w:rPr>
          <w:b/>
          <w:bCs/>
        </w:rPr>
        <w:t xml:space="preserve">recorded (P5b row 3, 2026-10-29, ArgonDBCloud 1.0.4):</w:t>
      </w:r>
      <w:r>
        <w:t xml:space="preserve"> </w:t>
      </w:r>
      <w:r>
        <w:rPr>
          <w:rStyle w:val="VerbatimChar"/>
        </w:rPr>
        <w:t xml:space="preserve">plan/v1</w:t>
      </w:r>
      <w:r>
        <w:t xml:space="preserve">'s</w:t>
      </w:r>
      <w:r>
        <w:t xml:space="preserve"> </w:t>
      </w:r>
      <w:r>
        <w:rPr>
          <w:rStyle w:val="VerbatimChar"/>
        </w:rPr>
        <w:t xml:space="preserve">needs_resolved.overlay_answers</w:t>
      </w:r>
      <w:r>
        <w:t xml:space="preserve"> </w:t>
      </w:r>
      <w:r>
        <w:t xml:space="preserve">and</w:t>
      </w:r>
      <w:r>
        <w:t xml:space="preserve"> </w:t>
      </w:r>
      <w:r>
        <w:rPr>
          <w:rStyle w:val="VerbatimChar"/>
        </w:rPr>
        <w:t xml:space="preserve">state/v1</w:t>
      </w:r>
      <w:r>
        <w:t xml:space="preserve">'s root</w:t>
      </w:r>
      <w:r>
        <w:t xml:space="preserve"> </w:t>
      </w:r>
      <w:r>
        <w:rPr>
          <w:rStyle w:val="VerbatimChar"/>
        </w:rPr>
        <w:t xml:space="preserve">overlay_answers</w:t>
      </w:r>
      <w:r>
        <w:t xml:space="preserve"> </w:t>
      </w:r>
      <w:r>
        <w:t xml:space="preserve">carry one flat object keyed by question — a</w:t>
      </w:r>
      <w:r>
        <w:t xml:space="preserve"> </w:t>
      </w:r>
      <w:r>
        <w:rPr>
          <w:rStyle w:val="VerbatimChar"/>
        </w:rPr>
        <w:t xml:space="preserve">number</w:t>
      </w:r>
      <w:r>
        <w:t xml:space="preserve"> </w:t>
      </w:r>
      <w:r>
        <w:t xml:space="preserve">as a JSON number</w:t>
      </w:r>
      <w:r>
        <w:t xml:space="preserve"> </w:t>
      </w:r>
      <w:r>
        <w:t xml:space="preserve">(given or inferred), a</w:t>
      </w:r>
      <w:r>
        <w:t xml:space="preserve"> </w:t>
      </w:r>
      <w:r>
        <w:rPr>
          <w:rStyle w:val="VerbatimChar"/>
        </w:rPr>
        <w:t xml:space="preserve">string</w:t>
      </w:r>
      <w:r>
        <w:t xml:space="preserve"> </w:t>
      </w:r>
      <w:r>
        <w:t xml:space="preserve">as a JSON string, a</w:t>
      </w:r>
      <w:r>
        <w:t xml:space="preserve"> </w:t>
      </w:r>
      <w:r>
        <w:rPr>
          <w:rStyle w:val="VerbatimChar"/>
        </w:rPr>
        <w:t xml:space="preserve">secret</w:t>
      </w:r>
      <w:r>
        <w:t xml:space="preserve"> </w:t>
      </w:r>
      <w:r>
        <w:t xml:space="preserve">as its NAME</w:t>
      </w:r>
      <w:r>
        <w:t xml:space="preserve"> </w:t>
      </w:r>
      <w:r>
        <w:t xml:space="preserve">over</w:t>
      </w:r>
      <w:r>
        <w:t xml:space="preserve"> </w:t>
      </w:r>
      <w:r>
        <w:rPr>
          <w:rStyle w:val="VerbatimChar"/>
        </w:rPr>
        <w:t xml:space="preserve">{"secret": true}</w:t>
      </w:r>
      <w:r>
        <w:t xml:space="preserve"> </w:t>
      </w:r>
      <w:r>
        <w:t xml:space="preserve">and never its value — and</w:t>
      </w:r>
      <w:r>
        <w:t xml:space="preserve"> </w:t>
      </w:r>
      <w:r>
        <w:rPr>
          <w:rStyle w:val="VerbatimChar"/>
        </w:rPr>
        <w:t xml:space="preserve">plan.md</w:t>
      </w:r>
      <w:r>
        <w:t xml:space="preserve"> </w:t>
      </w:r>
      <w:r>
        <w:t xml:space="preserve">and the plan</w:t>
      </w:r>
      <w:r>
        <w:t xml:space="preserve"> </w:t>
      </w:r>
      <w:r>
        <w:t xml:space="preserve">screen print them on one</w:t>
      </w:r>
      <w:r>
        <w:t xml:space="preserve"> </w:t>
      </w:r>
      <w:r>
        <w:rPr>
          <w:rStyle w:val="VerbatimChar"/>
        </w:rPr>
        <w:t xml:space="preserve">answers:</w:t>
      </w:r>
      <w:r>
        <w:t xml:space="preserve"> </w:t>
      </w:r>
      <w:r>
        <w:t xml:space="preserve">line (a secret shows its name only).</w:t>
      </w:r>
      <w:r>
        <w:t xml:space="preserve"> </w:t>
      </w:r>
      <w:r>
        <w:t xml:space="preserve">From 1.0.0 to 1.0.3 only</w:t>
      </w:r>
      <w:r>
        <w:t xml:space="preserve"> </w:t>
      </w:r>
      <w:r>
        <w:rPr>
          <w:rStyle w:val="VerbatimChar"/>
        </w:rPr>
        <w:t xml:space="preserve">string</w:t>
      </w:r>
      <w:r>
        <w:t xml:space="preserve"> </w:t>
      </w:r>
      <w:r>
        <w:t xml:space="preserve">answers travelled, as</w:t>
      </w:r>
      <w:r>
        <w:t xml:space="preserve"> </w:t>
      </w:r>
      <w:r>
        <w:rPr>
          <w:rStyle w:val="VerbatimChar"/>
        </w:rPr>
        <w:t xml:space="preserve">{ value, source, basis }</w:t>
      </w:r>
      <w:r>
        <w:t xml:space="preserve"> </w:t>
      </w:r>
      <w:r>
        <w:t xml:space="preserve">records, and a number was consumed into the</w:t>
      </w:r>
      <w:r>
        <w:t xml:space="preserve"> </w:t>
      </w:r>
      <w:r>
        <w:t xml:space="preserve">price lines and dropped (the P5b rehearsal found</w:t>
      </w:r>
      <w:r>
        <w:t xml:space="preserve"> </w:t>
      </w:r>
      <w:r>
        <w:rPr>
          <w:rStyle w:val="VerbatimChar"/>
        </w:rPr>
        <w:t xml:space="preserve">documents_gb</w:t>
      </w:r>
      <w:r>
        <w:t xml:space="preserve"> </w:t>
      </w:r>
      <w:r>
        <w:t xml:space="preserve">and</w:t>
      </w:r>
      <w:r>
        <w:t xml:space="preserve"> </w:t>
      </w:r>
      <w:r>
        <w:rPr>
          <w:rStyle w:val="VerbatimChar"/>
        </w:rPr>
        <w:t xml:space="preserve">emails_per_day</w:t>
      </w:r>
      <w:r>
        <w:t xml:space="preserve"> </w:t>
      </w:r>
      <w:r>
        <w:t xml:space="preserve">nowhere in plan or state).</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t xml:space="preserve">(at random, or from</w:t>
      </w:r>
      <w:r>
        <w:t xml:space="preserve"> </w:t>
      </w:r>
      <w:r>
        <w:rPr>
          <w:rStyle w:val="VerbatimChar"/>
        </w:rPr>
        <w:t xml:space="preserve">--token-seed</w:t>
      </w:r>
      <w:r>
        <w:t xml:space="preserve">),</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w:t>
      </w:r>
      <w:r>
        <w:t xml:space="preserve"> </w:t>
      </w:r>
      <w:r>
        <w:t xml:space="preserve">plan is immutable once applied: a changed need under an applied install is</w:t>
      </w:r>
      <w:r>
        <w:t xml:space="preserve"> </w:t>
      </w:r>
      <w:r>
        <w:t xml:space="preserve">refused, a new install name is a new plan; a TORN-DOWN install plans again</w:t>
      </w:r>
      <w:r>
        <w:t xml:space="preserve"> </w:t>
      </w:r>
      <w:r>
        <w:t xml:space="preserve">from a new state (the old state file is kept beside it).</w:t>
      </w:r>
    </w:p>
    <w:p>
      <w:pPr>
        <w:pStyle w:val="Compact"/>
        <w:numPr>
          <w:ilvl w:val="0"/>
          <w:numId w:val="1057"/>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w:t>
      </w:r>
      <w:r>
        <w:t xml:space="preserve"> </w:t>
      </w:r>
      <w:r>
        <w:rPr>
          <w:rStyle w:val="VerbatimChar"/>
        </w:rPr>
        <w:t xml:space="preserve">--replay &lt;tape&gt;</w:t>
      </w:r>
      <w:r>
        <w:t xml:space="preserve"> </w:t>
      </w:r>
      <w:r>
        <w:t xml:space="preserve">(or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w:t>
      </w:r>
      <w:r>
        <w:t xml:space="preserve"> </w:t>
      </w:r>
      <w:r>
        <w:t xml:space="preserve">replays a recorded tape — the double refuses any call the tape does not</w:t>
      </w:r>
      <w:r>
        <w:t xml:space="preserve"> </w:t>
      </w:r>
      <w:r>
        <w:t xml:space="preserve">hold, by name;</w:t>
      </w:r>
      <w:r>
        <w:t xml:space="preserve"> </w:t>
      </w:r>
      <w:r>
        <w:rPr>
          <w:rStyle w:val="VerbatimChar"/>
        </w:rPr>
        <w:t xml:space="preserve">live</w:t>
      </w:r>
      <w:r>
        <w:t xml:space="preserve"> </w:t>
      </w:r>
      <w:r>
        <w:t xml:space="preserve">needs a build with</w:t>
      </w:r>
      <w:r>
        <w:t xml:space="preserve"> </w:t>
      </w:r>
      <w:r>
        <w:rPr>
          <w:rStyle w:val="VerbatimChar"/>
        </w:rPr>
        <w:t xml:space="preserve">--features live-aws</w:t>
      </w:r>
      <w:r>
        <w:t xml:space="preserve"> </w:t>
      </w:r>
      <w:r>
        <w:t xml:space="preserve">(or</w:t>
      </w:r>
      <w:r>
        <w:t xml:space="preserve"> </w:t>
      </w:r>
      <w:r>
        <w:rPr>
          <w:rStyle w:val="VerbatimChar"/>
        </w:rPr>
        <w:t xml:space="preserve">live-azure</w:t>
      </w:r>
      <w:r>
        <w:t xml:space="preserve">) and the SDK's own credential chain. Shipped tapes for shapes</w:t>
      </w:r>
      <w:r>
        <w:t xml:space="preserve"> </w:t>
      </w:r>
      <w:r>
        <w:t xml:space="preserve">(a) and (b) on aws ride in the build under</w:t>
      </w:r>
      <w:r>
        <w:t xml:space="preserve"> </w:t>
      </w:r>
      <w:r>
        <w:rPr>
          <w:rStyle w:val="VerbatimChar"/>
        </w:rPr>
        <w:t xml:space="preserve">share/argondbcloud/tapes/</w:t>
      </w:r>
      <w:r>
        <w:t xml:space="preserve"> </w:t>
      </w:r>
      <w:r>
        <w:t xml:space="preserve">(</w:t>
      </w:r>
      <w:r>
        <w:rPr>
          <w:rStyle w:val="VerbatimChar"/>
        </w:rPr>
        <w:t xml:space="preserve">aws-a.json</w:t>
      </w:r>
      <w:r>
        <w:t xml:space="preserve">,</w:t>
      </w:r>
      <w:r>
        <w:t xml:space="preserve"> </w:t>
      </w:r>
      <w:r>
        <w:rPr>
          <w:rStyle w:val="VerbatimChar"/>
        </w:rPr>
        <w:t xml:space="preserve">aws-b.json</w:t>
      </w:r>
      <w:r>
        <w:t xml:space="preserve">, each with the alternatives it was planned</w:t>
      </w:r>
      <w:r>
        <w:t xml:space="preserve"> </w:t>
      </w:r>
      <w:r>
        <w:t xml:space="preserve">from and its token seed in its header).</w:t>
      </w:r>
      <w:r>
        <w:t xml:space="preserve"> </w:t>
      </w:r>
      <w:r>
        <w:rPr>
          <w:b/>
          <w:bCs/>
        </w:rPr>
        <w:t xml:space="preserve">No provider</w:t>
      </w:r>
      <w:r>
        <w:t xml:space="preserve"> </w:t>
      </w:r>
      <w:r>
        <w:t xml:space="preserve">(none named,</w:t>
      </w:r>
      <w:r>
        <w:t xml:space="preserve"> </w:t>
      </w:r>
      <w:r>
        <w:rPr>
          <w:rStyle w:val="VerbatimChar"/>
        </w:rPr>
        <w:t xml:space="preserve">recorded</w:t>
      </w:r>
      <w:r>
        <w:t xml:space="preserve"> </w:t>
      </w:r>
      <w:r>
        <w:t xml:space="preserve">without a tape,</w:t>
      </w:r>
      <w:r>
        <w:t xml:space="preserve"> </w:t>
      </w:r>
      <w:r>
        <w:rPr>
          <w:rStyle w:val="VerbatimChar"/>
        </w:rPr>
        <w:t xml:space="preserve">live</w:t>
      </w:r>
      <w:r>
        <w:t xml:space="preserve"> </w:t>
      </w:r>
      <w:r>
        <w:t xml:space="preserve">in a build without the feature): exit 2,</w:t>
      </w:r>
      <w:r>
        <w:t xml:space="preserve"> </w:t>
      </w:r>
      <w:r>
        <w:t xml:space="preserve">the reason on stderr, NO document. A plan whose alternative is</w:t>
      </w:r>
      <w:r>
        <w:t xml:space="preserve"> </w:t>
      </w:r>
      <w:r>
        <w:rPr>
          <w:b/>
          <w:bCs/>
        </w:rPr>
        <w:t xml:space="preserve">NOT YET</w:t>
      </w:r>
      <w:r>
        <w:rPr>
          <w:b/>
          <w:bCs/>
        </w:rPr>
        <w:t xml:space="preserve"> </w:t>
      </w:r>
      <w:r>
        <w:rPr>
          <w:b/>
          <w:bCs/>
        </w:rPr>
        <w:t xml:space="preserve">INSTALLABLE</w:t>
      </w:r>
      <w:r>
        <w:t xml:space="preserve">, applied knowingly through a provider, exits 0 and its</w:t>
      </w:r>
      <w:r>
        <w:t xml:space="preserve"> </w:t>
      </w:r>
      <w:r>
        <w:t xml:space="preserve">apply-result's</w:t>
      </w:r>
      <w:r>
        <w:t xml:space="preserve"> </w:t>
      </w:r>
      <w:r>
        <w:rPr>
          <w:rStyle w:val="VerbatimChar"/>
        </w:rPr>
        <w:t xml:space="preserve">outputs.not_installable</w:t>
      </w:r>
      <w:r>
        <w:t xml:space="preserve"> </w:t>
      </w:r>
      <w:r>
        <w:t xml:space="preserve">says so. The apply-result and the</w:t>
      </w:r>
      <w:r>
        <w:t xml:space="preserve"> </w:t>
      </w:r>
      <w:r>
        <w:t xml:space="preserve">state carry</w:t>
      </w:r>
      <w:r>
        <w:t xml:space="preserve"> </w:t>
      </w:r>
      <w:r>
        <w:rPr>
          <w:rStyle w:val="VerbatimChar"/>
        </w:rPr>
        <w:t xml:space="preserve">outputs.ipv4</w:t>
      </w:r>
      <w:r>
        <w:t xml:space="preserve"> </w:t>
      </w:r>
      <w:r>
        <w:t xml:space="preserve">(the address's IPv4, read back with</w:t>
      </w:r>
      <w:r>
        <w:t xml:space="preserve"> </w:t>
      </w:r>
      <w:r>
        <w:rPr>
          <w:rStyle w:val="VerbatimChar"/>
        </w:rPr>
        <w:t xml:space="preserve">address_of</w:t>
      </w:r>
      <w:r>
        <w:t xml:space="preserve">) beside</w:t>
      </w:r>
      <w:r>
        <w:t xml:space="preserve"> </w:t>
      </w:r>
      <w:r>
        <w:rPr>
          <w:rStyle w:val="VerbatimChar"/>
        </w:rPr>
        <w:t xml:space="preserve">outputs.address_id</w:t>
      </w:r>
      <w:r>
        <w:t xml:space="preserve">; a teardown marks each removed</w:t>
      </w:r>
      <w:r>
        <w:t xml:space="preserve"> </w:t>
      </w:r>
      <w:r>
        <w:t xml:space="preserve">record</w:t>
      </w:r>
      <w:r>
        <w:t xml:space="preserve"> </w:t>
      </w:r>
      <w:r>
        <w:rPr>
          <w:rStyle w:val="VerbatimChar"/>
        </w:rPr>
        <w:t xml:space="preserve">deleted</w:t>
      </w:r>
      <w:r>
        <w:t xml:space="preserve"> </w:t>
      </w:r>
      <w:r>
        <w:t xml:space="preserve">(with</w:t>
      </w:r>
      <w:r>
        <w:t xml:space="preserve"> </w:t>
      </w:r>
      <w:r>
        <w:rPr>
          <w:rStyle w:val="VerbatimChar"/>
        </w:rPr>
        <w:t xml:space="preserve">deleted_at</w:t>
      </w:r>
      <w:r>
        <w:t xml:space="preserve"> </w:t>
      </w:r>
      <w:r>
        <w:t xml:space="preserve">and</w:t>
      </w:r>
      <w:r>
        <w:t xml:space="preserve"> </w:t>
      </w:r>
      <w:r>
        <w:rPr>
          <w:rStyle w:val="VerbatimChar"/>
        </w:rPr>
        <w:t xml:space="preserve">deleted_provider_id</w:t>
      </w:r>
      <w:r>
        <w:t xml:space="preserve">), lists only</w:t>
      </w:r>
      <w:r>
        <w:t xml:space="preserve"> </w:t>
      </w:r>
      <w:r>
        <w:t xml:space="preserve">what still stands in</w:t>
      </w:r>
      <w:r>
        <w:t xml:space="preserve"> </w:t>
      </w:r>
      <w:r>
        <w:rPr>
          <w:rStyle w:val="VerbatimChar"/>
        </w:rPr>
        <w:t xml:space="preserve">outputs.provider_ids</w:t>
      </w:r>
      <w:r>
        <w:t xml:space="preserve"> </w:t>
      </w:r>
      <w:r>
        <w:t xml:space="preserve">and clears the IPv4.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2"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 What</w:t>
      </w:r>
      <w:r>
        <w:t xml:space="preserve"> </w:t>
      </w:r>
      <w:r>
        <w:rPr>
          <w:rStyle w:val="VerbatimChar"/>
        </w:rPr>
        <w:t xml:space="preserve">main</w:t>
      </w:r>
      <w:r>
        <w:t xml:space="preserve"> </w:t>
      </w:r>
      <w:r>
        <w:t xml:space="preserve">builds today (the apply arm, 2026-10-24; the ingress kinds, P4,</w:t>
      </w:r>
      <w:r>
        <w:t xml:space="preserve"> </w:t>
      </w:r>
      <w:r>
        <w:t xml:space="preserve">2026-10-27): the plan creates the resources whose type the engine's ONE list</w:t>
      </w:r>
      <w:r>
        <w:t xml:space="preserve"> </w:t>
      </w:r>
      <w:r>
        <w:t xml:space="preserve">names —</w:t>
      </w:r>
      <w:r>
        <w:t xml:space="preserve"> </w:t>
      </w:r>
      <w:r>
        <w:rPr>
          <w:rStyle w:val="VerbatimChar"/>
        </w:rPr>
        <w:t xml:space="preserve">s3-bucket</w:t>
      </w:r>
      <w:r>
        <w:t xml:space="preserve">,</w:t>
      </w:r>
      <w:r>
        <w:t xml:space="preserve"> </w:t>
      </w:r>
      <w:r>
        <w:rPr>
          <w:rStyle w:val="VerbatimChar"/>
        </w:rPr>
        <w:t xml:space="preserve">dns-record</w:t>
      </w:r>
      <w:r>
        <w:t xml:space="preserve">,</w:t>
      </w:r>
      <w:r>
        <w:t xml:space="preserve"> </w:t>
      </w:r>
      <w:r>
        <w:rPr>
          <w:rStyle w:val="VerbatimChar"/>
        </w:rPr>
        <w:t xml:space="preserve">tls-certificate</w:t>
      </w:r>
      <w:r>
        <w:t xml:space="preserve"> </w:t>
      </w:r>
      <w:r>
        <w:t xml:space="preserve">and</w:t>
      </w:r>
      <w:r>
        <w:t xml:space="preserve"> </w:t>
      </w:r>
      <w:r>
        <w:rPr>
          <w:rStyle w:val="VerbatimChar"/>
        </w:rPr>
        <w:t xml:space="preserve">tunnel</w:t>
      </w:r>
      <w:r>
        <w:t xml:space="preserve"> </w:t>
      </w:r>
      <w:r>
        <w:t xml:space="preserve">on AWS,</w:t>
      </w:r>
      <w:r>
        <w:t xml:space="preserve"> </w:t>
      </w:r>
      <w:r>
        <w:rPr>
          <w:rStyle w:val="VerbatimChar"/>
        </w:rPr>
        <w:t xml:space="preserve">blob-container</w:t>
      </w:r>
      <w:r>
        <w:t xml:space="preserve"> </w:t>
      </w:r>
      <w:r>
        <w:t xml:space="preserve">and</w:t>
      </w:r>
      <w:r>
        <w:t xml:space="preserve"> </w:t>
      </w:r>
      <w:r>
        <w:rPr>
          <w:rStyle w:val="VerbatimChar"/>
        </w:rPr>
        <w:t xml:space="preserve">tunnel</w:t>
      </w:r>
      <w:r>
        <w:t xml:space="preserve"> </w:t>
      </w:r>
      <w:r>
        <w:t xml:space="preserve">on Azure (</w:t>
      </w:r>
      <w:r>
        <w:rPr>
          <w:rStyle w:val="VerbatimChar"/>
        </w:rPr>
        <w:t xml:space="preserve">crates/argondbcloud/src/apply/resources.rs</w:t>
      </w:r>
      <w:r>
        <w:t xml:space="preserve">,</w:t>
      </w:r>
      <w:r>
        <w:t xml:space="preserve"> </w:t>
      </w:r>
      <w:r>
        <w:rPr>
          <w:rStyle w:val="VerbatimChar"/>
        </w:rPr>
        <w:t xml:space="preserve">OVERLAY_BUILDABLE</w:t>
      </w:r>
      <w:r>
        <w:t xml:space="preserve">) — in the SAME install, after ArgonDB's own resources;</w:t>
      </w:r>
      <w:r>
        <w:t xml:space="preserve"> </w:t>
      </w:r>
      <w:r>
        <w:t xml:space="preserve">every other type is a</w:t>
      </w:r>
      <w:r>
        <w:t xml:space="preserve"> </w:t>
      </w:r>
      <w:r>
        <w:rPr>
          <w:rStyle w:val="VerbatimChar"/>
        </w:rPr>
        <w:t xml:space="preserve">not-buildable</w:t>
      </w:r>
      <w:r>
        <w:t xml:space="preserve"> </w:t>
      </w:r>
      <w:r>
        <w:t xml:space="preserve">row of the plan, which the application</w:t>
      </w:r>
      <w:r>
        <w:t xml:space="preserve"> </w:t>
      </w:r>
      <w:r>
        <w:t xml:space="preserve">provisions itself (a</w:t>
      </w:r>
      <w:r>
        <w:t xml:space="preserve"> </w:t>
      </w:r>
      <w:r>
        <w:rPr>
          <w:rStyle w:val="VerbatimChar"/>
        </w:rPr>
        <w:t xml:space="preserve">dns-record</w:t>
      </w:r>
      <w:r>
        <w:t xml:space="preserve"> </w:t>
      </w:r>
      <w:r>
        <w:t xml:space="preserve">or</w:t>
      </w:r>
      <w:r>
        <w:t xml:space="preserve"> </w:t>
      </w:r>
      <w:r>
        <w:rPr>
          <w:rStyle w:val="VerbatimChar"/>
        </w:rPr>
        <w:t xml:space="preserve">tls-certificate</w:t>
      </w:r>
      <w:r>
        <w:t xml:space="preserve"> </w:t>
      </w:r>
      <w:r>
        <w:t xml:space="preserve">on Azure names A8/1.1).</w:t>
      </w:r>
      <w:r>
        <w:t xml:space="preserve"> </w:t>
      </w:r>
      <w:r>
        <w:t xml:space="preserve">The second linked install is not built.</w:t>
      </w:r>
    </w:p>
    <w:p>
      <w:pPr>
        <w:pStyle w:val="BodyText"/>
      </w:pPr>
      <w:r>
        <w:t xml:space="preserve">The four parts, from the schema</w:t>
      </w:r>
      <w:r>
        <w:t xml:space="preserve"> </w:t>
      </w:r>
      <w:r>
        <w:t xml:space="preserve">(</w:t>
      </w:r>
      <w:r>
        <w:rPr>
          <w:rStyle w:val="VerbatimChar"/>
        </w:rPr>
        <w:t xml:space="preserve">crates/argondbcloud/schemas/overlay.v1.schema.json:5-50</w:t>
      </w:r>
      <w:r>
        <w:t xml:space="preserve">), plus the</w:t>
      </w:r>
      <w:r>
        <w:t xml:space="preserve"> </w:t>
      </w:r>
      <w:r>
        <w:t xml:space="preserve">overlay's optional</w:t>
      </w:r>
      <w:r>
        <w:t xml:space="preserve"> </w:t>
      </w:r>
      <w:r>
        <w:rPr>
          <w:rStyle w:val="VerbatimChar"/>
        </w:rPr>
        <w:t xml:space="preserve">version</w:t>
      </w:r>
      <w:r>
        <w:t xml:space="preserve"> </w:t>
      </w:r>
      <w:r>
        <w:t xml:space="preserve">(</w:t>
      </w:r>
      <w:r>
        <w:rPr>
          <w:rStyle w:val="VerbatimChar"/>
        </w:rPr>
        <w:t xml:space="preserve">:9</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crates/argondbcloud/schemas/overlay.v1.schema.json:28</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w:t>
      </w:r>
      <w:r>
        <w:t xml:space="preserve"> </w:t>
      </w:r>
      <w:r>
        <w:rPr>
          <w:rStyle w:val="VerbatimChar"/>
        </w:rPr>
        <w:t xml:space="preserve">note</w:t>
      </w:r>
      <w:r>
        <w:t xml:space="preserve"> </w:t>
      </w:r>
      <w:r>
        <w:t xml:space="preserve">and</w:t>
      </w:r>
      <w:r>
        <w:t xml:space="preserve"> </w:t>
      </w:r>
      <w:r>
        <w:rPr>
          <w:rStyle w:val="VerbatimChar"/>
        </w:rPr>
        <w:t xml:space="preserve">price</w:t>
      </w:r>
      <w:r>
        <w:t xml:space="preserve"> </w:t>
      </w:r>
      <w:r>
        <w:t xml:space="preserve">(</w:t>
      </w:r>
      <w:r>
        <w:rPr>
          <w:rStyle w:val="VerbatimChar"/>
        </w:rPr>
        <w:t xml:space="preserve">{ "monthly_cents", "basis" }</w:t>
      </w:r>
      <w:r>
        <w:t xml:space="preserve">,</w:t>
      </w:r>
      <w:r>
        <w:t xml:space="preserve"> </w:t>
      </w:r>
      <w:r>
        <w:rPr>
          <w:rStyle w:val="VerbatimChar"/>
        </w:rPr>
        <w:t xml:space="preserve">:37</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crates/argondbcloud/schemas/overlay.v1.schema.json:31</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crates/argondbcloud/schemas/overlay.v1.schema.json:48</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install's one VM (</w:t>
      </w:r>
      <w:r>
        <w:rPr>
          <w:rStyle w:val="VerbatimChar"/>
        </w:rPr>
        <w:t xml:space="preserve">crates/argondbcloud/schemas/overlay.v1.schema.json</w:t>
      </w:r>
      <w:r>
        <w:t xml:space="preserve">,</w:t>
      </w:r>
      <w:r>
        <w:t xml:space="preserve"> </w:t>
      </w:r>
      <w:r>
        <w:t xml:space="preserve">the field's own description is the contract).</w:t>
      </w:r>
      <w:r>
        <w:t xml:space="preserve"> </w:t>
      </w:r>
      <w:r>
        <w:rPr>
          <w:b/>
          <w:bCs/>
        </w:rPr>
        <w:t xml:space="preserve">From ArgonDBCloud 1.0.4</w:t>
      </w:r>
      <w:r>
        <w:rPr>
          <w:b/>
          <w:bCs/>
        </w:rPr>
        <w:t xml:space="preserve"> </w:t>
      </w:r>
      <w:r>
        <w:rPr>
          <w:b/>
          <w:bCs/>
        </w:rPr>
        <w:t xml:space="preserve">(plan row P5b-2, 2026-10-29)</w:t>
      </w:r>
      <w:r>
        <w:rPr>
          <w:b/>
          <w:bCs/>
        </w:rPr>
        <w:t xml:space="preserve"> </w:t>
      </w:r>
      <w:r>
        <w:rPr>
          <w:rStyle w:val="VerbatimChar"/>
          <w:b/>
          <w:bCs/>
        </w:rPr>
        <w:t xml:space="preserve">apply</w:t>
      </w:r>
      <w:r>
        <w:rPr>
          <w:b/>
          <w:bCs/>
        </w:rPr>
        <w:t xml:space="preserve"> </w:t>
      </w:r>
      <w:r>
        <w:rPr>
          <w:b/>
          <w:bCs/>
        </w:rPr>
        <w:t xml:space="preserve">appends it to the VM's user data AFTER</w:t>
      </w:r>
      <w:r>
        <w:rPr>
          <w:b/>
          <w:bCs/>
        </w:rPr>
        <w:t xml:space="preserve"> </w:t>
      </w:r>
      <w:r>
        <w:rPr>
          <w:b/>
          <w:bCs/>
        </w:rPr>
        <w:t xml:space="preserve">the engine's own block</w:t>
      </w:r>
      <w:r>
        <w:t xml:space="preserve"> </w:t>
      </w:r>
      <w:r>
        <w:t xml:space="preserve">— ArgonDB installed, the box answering on its</w:t>
      </w:r>
      <w:r>
        <w:t xml:space="preserve"> </w:t>
      </w:r>
      <w:r>
        <w:t xml:space="preserve">port, the overlay's secret files written — so the application's lines run</w:t>
      </w:r>
      <w:r>
        <w:t xml:space="preserve"> </w:t>
      </w:r>
      <w:r>
        <w:t xml:space="preserve">as root under</w:t>
      </w:r>
      <w:r>
        <w:t xml:space="preserve"> </w:t>
      </w:r>
      <w:r>
        <w:rPr>
          <w:rStyle w:val="VerbatimChar"/>
        </w:rPr>
        <w:t xml:space="preserve">bash -e</w:t>
      </w:r>
      <w:r>
        <w:t xml:space="preserve"> </w:t>
      </w:r>
      <w:r>
        <w:t xml:space="preserve">once ArgonDB is up; the engine substitutes EXACTLY</w:t>
      </w:r>
      <w:r>
        <w:t xml:space="preserve"> </w:t>
      </w:r>
      <w:r>
        <w:t xml:space="preserve">two placeholders,</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and refuses any</w:t>
      </w:r>
      <w:r>
        <w:t xml:space="preserve"> </w:t>
      </w:r>
      <w:r>
        <w:t xml:space="preserve">other</w:t>
      </w:r>
      <w:r>
        <w:t xml:space="preserve"> </w:t>
      </w:r>
      <w:r>
        <w:rPr>
          <w:rStyle w:val="VerbatimChar"/>
        </w:rPr>
        <w:t xml:space="preserve">${...}</w:t>
      </w:r>
      <w:r>
        <w:t xml:space="preserve"> </w:t>
      </w:r>
      <w:r>
        <w:t xml:space="preserve">by name at</w:t>
      </w:r>
      <w:r>
        <w:t xml:space="preserve"> </w:t>
      </w:r>
      <w:r>
        <w:rPr>
          <w:rStyle w:val="VerbatimChar"/>
        </w:rPr>
        <w:t xml:space="preserve">validate</w:t>
      </w:r>
      <w:r>
        <w:t xml:space="preserve">; the append's exit and its last log</w:t>
      </w:r>
      <w:r>
        <w:t xml:space="preserve"> </w:t>
      </w:r>
      <w:r>
        <w:t xml:space="preserve">lines are read back (the instance's console output on AWS, Run Command on</w:t>
      </w:r>
      <w:r>
        <w:t xml:space="preserve"> </w:t>
      </w:r>
      <w:r>
        <w:t xml:space="preserve">Azure) as the plan's</w:t>
      </w:r>
      <w:r>
        <w:t xml:space="preserve"> </w:t>
      </w:r>
      <w:r>
        <w:rPr>
          <w:rStyle w:val="VerbatimChar"/>
        </w:rPr>
        <w:t xml:space="preserve">user-data-append</w:t>
      </w:r>
      <w:r>
        <w:t xml:space="preserve"> </w:t>
      </w:r>
      <w:r>
        <w:t xml:space="preserve">step and recorded in</w:t>
      </w:r>
      <w:r>
        <w:t xml:space="preserve"> </w:t>
      </w:r>
      <w:r>
        <w:rPr>
          <w:rStyle w:val="VerbatimChar"/>
        </w:rPr>
        <w:t xml:space="preserve">state/v1</w:t>
      </w:r>
      <w:r>
        <w:t xml:space="preserve"> </w:t>
      </w:r>
      <w:r>
        <w:t xml:space="preserve">under the install as</w:t>
      </w:r>
      <w:r>
        <w:t xml:space="preserve"> </w:t>
      </w:r>
      <w:r>
        <w:rPr>
          <w:rStyle w:val="VerbatimChar"/>
        </w:rPr>
        <w:t xml:space="preserve">overlay_user_data</w:t>
      </w:r>
      <w:r>
        <w:t xml:space="preserve">; a non-zero exit fails the apply</w:t>
      </w:r>
      <w:r>
        <w:t xml:space="preserve"> </w:t>
      </w:r>
      <w:r>
        <w:t xml:space="preserve">by name. The whole user data must fit EC2's 16 KiB (the engine's (b) block</w:t>
      </w:r>
      <w:r>
        <w:t xml:space="preserve"> </w:t>
      </w:r>
      <w:r>
        <w:t xml:space="preserve">is ~12.7 KB), refused by name past it. §3.3.2 has the grammar.</w:t>
      </w:r>
      <w:r>
        <w:t xml:space="preserve"> </w:t>
      </w:r>
      <w:r>
        <w:rPr>
          <w:b/>
          <w:bCs/>
        </w:rPr>
        <w:t xml:space="preserve">Through</w:t>
      </w:r>
      <w:r>
        <w:rPr>
          <w:b/>
          <w:bCs/>
        </w:rPr>
        <w:t xml:space="preserve"> </w:t>
      </w:r>
      <w:r>
        <w:rPr>
          <w:b/>
          <w:bCs/>
        </w:rPr>
        <w:t xml:space="preserve">1.0.3 the engine validated this field and APPENDED NOTHING</w:t>
      </w:r>
      <w:r>
        <w:t xml:space="preserve"> </w:t>
      </w:r>
      <w:r>
        <w:t xml:space="preserve">(P5b measured</w:t>
      </w:r>
      <w:r>
        <w:t xml:space="preserve"> </w:t>
      </w:r>
      <w:r>
        <w:t xml:space="preserve">it 2026-10-28: the ERP's six lines reached neither VM).</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r>
        <w:t xml:space="preserve"> </w:t>
      </w:r>
      <w:r>
        <w:t xml:space="preserve">On</w:t>
      </w:r>
      <w:r>
        <w:t xml:space="preserve"> </w:t>
      </w:r>
      <w:r>
        <w:rPr>
          <w:rStyle w:val="VerbatimChar"/>
        </w:rPr>
        <w:t xml:space="preserve">main</w:t>
      </w:r>
      <w:r>
        <w:t xml:space="preserve"> </w:t>
      </w:r>
      <w:r>
        <w:t xml:space="preserve">that is the optional</w:t>
      </w:r>
      <w:r>
        <w:t xml:space="preserve"> </w:t>
      </w:r>
      <w:r>
        <w:rPr>
          <w:rStyle w:val="VerbatimChar"/>
        </w:rPr>
        <w:t xml:space="preserve">version</w:t>
      </w:r>
      <w:r>
        <w:t xml:space="preserve"> </w:t>
      </w:r>
      <w:r>
        <w:t xml:space="preserve">string: absent, every older overlay</w:t>
      </w:r>
      <w:r>
        <w:t xml:space="preserve"> </w:t>
      </w:r>
      <w:r>
        <w:t xml:space="preserve">still validates; present, it is carried into the</w:t>
      </w:r>
      <w:r>
        <w:t xml:space="preserve"> </w:t>
      </w:r>
      <w:r>
        <w:rPr>
          <w:rStyle w:val="VerbatimChar"/>
        </w:rPr>
        <w:t xml:space="preserve">overlay</w:t>
      </w:r>
      <w:r>
        <w:t xml:space="preserve"> </w:t>
      </w:r>
      <w:r>
        <w:t xml:space="preserve">block of</w:t>
      </w:r>
      <w:r>
        <w:t xml:space="preserve"> </w:t>
      </w:r>
      <w:r>
        <w:rPr>
          <w:rStyle w:val="VerbatimChar"/>
        </w:rPr>
        <w:t xml:space="preserve">alternatives/v1</w:t>
      </w:r>
      <w:r>
        <w:t xml:space="preserve">, into</w:t>
      </w:r>
      <w:r>
        <w:t xml:space="preserve"> </w:t>
      </w:r>
      <w:r>
        <w:rPr>
          <w:rStyle w:val="VerbatimChar"/>
        </w:rPr>
        <w:t xml:space="preserve">plan/v1</w:t>
      </w:r>
      <w:r>
        <w:t xml:space="preserve"> </w:t>
      </w:r>
      <w:r>
        <w:t xml:space="preserve">beside</w:t>
      </w:r>
      <w:r>
        <w:t xml:space="preserve"> </w:t>
      </w:r>
      <w:r>
        <w:rPr>
          <w:rStyle w:val="VerbatimChar"/>
        </w:rPr>
        <w:t xml:space="preserve">needs_resolved</w:t>
      </w:r>
      <w:r>
        <w:t xml:space="preserve"> </w:t>
      </w:r>
      <w:r>
        <w:t xml:space="preserve">as</w:t>
      </w:r>
      <w:r>
        <w:t xml:space="preserve"> </w:t>
      </w:r>
      <w:r>
        <w:rPr>
          <w:rStyle w:val="VerbatimChar"/>
        </w:rPr>
        <w:t xml:space="preserve">overlay_version</w:t>
      </w:r>
      <w:r>
        <w:t xml:space="preserve"> </w:t>
      </w:r>
      <w:r>
        <w:t xml:space="preserve">(</w:t>
      </w:r>
      <w:r>
        <w:rPr>
          <w:rStyle w:val="VerbatimChar"/>
        </w:rPr>
        <w:t xml:space="preserve">crates/argondbcloud/src/apply/mod.rs:352</w:t>
      </w:r>
      <w:r>
        <w:t xml:space="preserve">), and into</w:t>
      </w:r>
      <w:r>
        <w:t xml:space="preserve"> </w:t>
      </w:r>
      <w:r>
        <w:rPr>
          <w:rStyle w:val="VerbatimChar"/>
        </w:rPr>
        <w:t xml:space="preserve">state/v1</w:t>
      </w:r>
      <w:r>
        <w:t xml:space="preserve">, and a plan</w:t>
      </w:r>
      <w:r>
        <w:t xml:space="preserve"> </w:t>
      </w:r>
      <w:r>
        <w:t xml:space="preserve">under an applied install whose overlay version changed is refused.</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crates/argondbcloud/src/overlay.rs:111-112</w:t>
      </w:r>
      <w:r>
        <w:t xml:space="preserve">); two resources</w:t>
      </w:r>
      <w:r>
        <w:t xml:space="preserve"> </w:t>
      </w:r>
      <w:r>
        <w:t xml:space="preserve">with one id are refused (</w:t>
      </w:r>
      <w:r>
        <w:rPr>
          <w:rStyle w:val="VerbatimChar"/>
        </w:rPr>
        <w:t xml:space="preserve">:130</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crates/argondbcloud/src/overlay.rs:183-192</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crates/argondbcloud/src/overlay.rs:478-500</w:t>
      </w:r>
      <w:r>
        <w:t xml:space="preserve">).</w:t>
      </w:r>
    </w:p>
    <w:p>
      <w:pPr>
        <w:pStyle w:val="Compact"/>
        <w:numPr>
          <w:ilvl w:val="0"/>
          <w:numId w:val="1059"/>
        </w:numPr>
      </w:pPr>
      <w:r>
        <w:rPr>
          <w:b/>
          <w:bCs/>
        </w:rPr>
        <w:t xml:space="preserve">A 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rPr>
          <w:rStyle w:val="VerbatimChar"/>
        </w:rPr>
        <w:t xml:space="preserve">per: tenant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w:t>
      </w:r>
      <w:r>
        <w:t xml:space="preserve"> </w:t>
      </w:r>
      <w:r>
        <w:rPr>
          <w:rStyle w:val="VerbatimChar"/>
        </w:rPr>
        <w:t xml:space="preserve">per: install</w:t>
      </w:r>
      <w:r>
        <w:t xml:space="preserve"> </w:t>
      </w:r>
      <w:r>
        <w:t xml:space="preserve">grows the one VM by</w:t>
      </w:r>
      <w:r>
        <w:t xml:space="preserve"> </w:t>
      </w:r>
      <w:r>
        <w:rPr>
          <w:rStyle w:val="VerbatimChar"/>
        </w:rPr>
        <w:t xml:space="preserve">demand × 1</w:t>
      </w:r>
      <w:r>
        <w:t xml:space="preserve"> </w:t>
      </w:r>
      <w:r>
        <w:t xml:space="preserve">in (a) and (b), and each estate control-plane instance by</w:t>
      </w:r>
      <w:r>
        <w:t xml:space="preserve"> </w:t>
      </w:r>
      <w:r>
        <w:rPr>
          <w:rStyle w:val="VerbatimChar"/>
        </w:rPr>
        <w:t xml:space="preserve">demand</w:t>
      </w:r>
      <w:r>
        <w:t xml:space="preserve"> </w:t>
      </w:r>
      <w:r>
        <w:t xml:space="preserve">in (c)</w:t>
      </w:r>
      <w:r>
        <w:t xml:space="preserve"> </w:t>
      </w:r>
      <w:r>
        <w:t xml:space="preserve">(ASSUMED the control plane until K13 lands). Each prints a no-charge line of</w:t>
      </w:r>
      <w:r>
        <w:t xml:space="preserve"> </w:t>
      </w:r>
      <w:r>
        <w:t xml:space="preserve">its own (</w:t>
      </w:r>
      <w:r>
        <w:rPr>
          <w:rStyle w:val="VerbatimChar"/>
        </w:rPr>
        <w:t xml:space="preserve">crates/argondbcloud/src/overlay.rs:258-289</w:t>
      </w:r>
      <w:r>
        <w:t xml:space="preserve">,</w:t>
      </w:r>
      <w:r>
        <w:t xml:space="preserve"> </w:t>
      </w:r>
      <w:r>
        <w:rPr>
          <w:rStyle w:val="VerbatimChar"/>
        </w:rPr>
        <w:t xml:space="preserve">:330-354</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crates/argondbcloud/src/overlay.rs:7-17</w:t>
      </w:r>
      <w:r>
        <w:t xml:space="preserve">).</w:t>
      </w:r>
    </w:p>
    <w:p>
      <w:pPr>
        <w:pStyle w:val="Compact"/>
        <w:numPr>
          <w:ilvl w:val="0"/>
          <w:numId w:val="1059"/>
        </w:numPr>
      </w:pPr>
      <w:r>
        <w:rPr>
          <w:b/>
          <w:bCs/>
        </w:rPr>
        <w:t xml:space="preserve">Only object storage is priced from the price list today.</w:t>
      </w:r>
      <w:r>
        <w:t xml:space="preserve"> </w:t>
      </w:r>
      <w:r>
        <w:rPr>
          <w:rStyle w:val="VerbatimChar"/>
        </w:rPr>
        <w:t xml:space="preserve">s3-bucket</w:t>
      </w:r>
      <w:r>
        <w:t xml:space="preserve"> </w:t>
      </w:r>
      <w:r>
        <w:t xml:space="preserve">on</w:t>
      </w:r>
      <w:r>
        <w:t xml:space="preserve"> </w:t>
      </w:r>
      <w:r>
        <w:t xml:space="preserve">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with a</w:t>
      </w:r>
      <w:r>
        <w:t xml:space="preserve"> </w:t>
      </w:r>
      <w:r>
        <w:rPr>
          <w:rStyle w:val="VerbatimChar"/>
        </w:rPr>
        <w:t xml:space="preserve">price</w:t>
      </w:r>
      <w:r>
        <w:t xml:space="preserve"> </w:t>
      </w:r>
      <w:r>
        <w:t xml:space="preserve">block becomes a HAND-PRICED line carrying the overlay's own</w:t>
      </w:r>
      <w:r>
        <w:t xml:space="preserve"> </w:t>
      </w:r>
      <w:r>
        <w:t xml:space="preserve">basis and no SKU, and without one it becomes a line reading "price</w:t>
      </w:r>
      <w:r>
        <w:t xml:space="preserve"> </w:t>
      </w:r>
      <w:r>
        <w:t xml:space="preserve">unavailable (the advisor's price list has no SKU for provider_type …)" — the</w:t>
      </w:r>
      <w:r>
        <w:t xml:space="preserve"> </w:t>
      </w:r>
      <w:r>
        <w:t xml:space="preserve">stated gap.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crates/argondbcloud/src/overlay.rs:356-398</w:t>
      </w:r>
      <w:r>
        <w:t xml:space="preserve">,</w:t>
      </w:r>
      <w:r>
        <w:t xml:space="preserve"> </w:t>
      </w:r>
      <w:r>
        <w:rPr>
          <w:rStyle w:val="VerbatimChar"/>
        </w:rPr>
        <w:t xml:space="preserve">:402-416</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the overlay's</w:t>
      </w:r>
      <w:r>
        <w:t xml:space="preserve"> </w:t>
      </w:r>
      <w:r>
        <w:rPr>
          <w:rStyle w:val="VerbatimChar"/>
        </w:rPr>
        <w:t xml:space="preserve">version</w:t>
      </w:r>
      <w:r>
        <w:t xml:space="preserve">, its</w:t>
      </w:r>
      <w:r>
        <w:t xml:space="preserve"> </w:t>
      </w:r>
      <w:r>
        <w:t xml:space="preserve">resources and permissions, each question's value, its source (</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crates/argondbcloud/src/overlay.rs:418-464</w:t>
      </w:r>
      <w:r>
        <w:t xml:space="preserve">).</w:t>
      </w:r>
    </w:p>
    <w:p>
      <w:pPr>
        <w:pStyle w:val="Compact"/>
        <w:numPr>
          <w:ilvl w:val="0"/>
          <w:numId w:val="1059"/>
        </w:numPr>
      </w:pPr>
      <w:r>
        <w:rPr>
          <w:b/>
          <w:bCs/>
        </w:rPr>
        <w:t xml:space="preserve">The plan builds what the engine can build.</w:t>
      </w:r>
      <w:r>
        <w:t xml:space="preserve"> </w:t>
      </w:r>
      <w:r>
        <w:rPr>
          <w:rStyle w:val="VerbatimChar"/>
        </w:rPr>
        <w:t xml:space="preserve">plan --shape a|b</w:t>
      </w:r>
      <w:r>
        <w:t xml:space="preserve"> </w:t>
      </w:r>
      <w:r>
        <w:t xml:space="preserve">turns an</w:t>
      </w:r>
      <w:r>
        <w:t xml:space="preserve"> </w:t>
      </w:r>
      <w:r>
        <w:t xml:space="preserve">overlay</w:t>
      </w:r>
      <w:r>
        <w:t xml:space="preserve"> </w:t>
      </w:r>
      <w:r>
        <w:rPr>
          <w:rStyle w:val="VerbatimChar"/>
        </w:rPr>
        <w:t xml:space="preserve">s3-bucket</w:t>
      </w:r>
      <w:r>
        <w:t xml:space="preserve"> </w:t>
      </w:r>
      <w:r>
        <w:t xml:space="preserve">(AWS) into a bucket and a</w:t>
      </w:r>
      <w:r>
        <w:t xml:space="preserve"> </w:t>
      </w:r>
      <w:r>
        <w:rPr>
          <w:rStyle w:val="VerbatimChar"/>
        </w:rPr>
        <w:t xml:space="preserve">blob-container</w:t>
      </w:r>
      <w:r>
        <w:t xml:space="preserve"> </w:t>
      </w:r>
      <w:r>
        <w:t xml:space="preserve">(Azure) into a</w:t>
      </w:r>
      <w:r>
        <w:t xml:space="preserve"> </w:t>
      </w:r>
      <w:r>
        <w:t xml:space="preserve">container in its own storage account, after ArgonDB's own resources, tagged</w:t>
      </w:r>
      <w:r>
        <w:t xml:space="preserve"> </w:t>
      </w:r>
      <w:r>
        <w:rPr>
          <w:rStyle w:val="VerbatimChar"/>
        </w:rPr>
        <w:t xml:space="preserve">argondbcloud:overlay=&lt;overlay name&gt;/&lt;resource id&gt;</w:t>
      </w:r>
      <w:r>
        <w:t xml:space="preserve">; the apply creates it,</w:t>
      </w:r>
      <w:r>
        <w:t xml:space="preserve"> </w:t>
      </w:r>
      <w:r>
        <w:t xml:space="preserve">a resume probes it by its name, the teardown empties and deletes it and</w:t>
      </w:r>
      <w:r>
        <w:t xml:space="preserve"> </w:t>
      </w:r>
      <w:r>
        <w:rPr>
          <w:rStyle w:val="VerbatimChar"/>
        </w:rPr>
        <w:t xml:space="preserve">--keep-data</w:t>
      </w:r>
      <w:r>
        <w:t xml:space="preserve"> </w:t>
      </w:r>
      <w:r>
        <w:t xml:space="preserve">keeps it with its monthly line. Every other type is a plan row</w:t>
      </w:r>
      <w:r>
        <w:t xml:space="preserve"> </w:t>
      </w:r>
      <w:r>
        <w:rPr>
          <w:rStyle w:val="VerbatimChar"/>
        </w:rPr>
        <w:t xml:space="preserve">status: "not-buildable"</w:t>
      </w:r>
      <w:r>
        <w:t xml:space="preserve"> </w:t>
      </w:r>
      <w:r>
        <w:t xml:space="preserve">naming its type and why; the plan validates and</w:t>
      </w:r>
      <w:r>
        <w:t xml:space="preserve"> </w:t>
      </w:r>
      <w:r>
        <w:t xml:space="preserve">the apply builds the rest (</w:t>
      </w:r>
      <w:r>
        <w:rPr>
          <w:rStyle w:val="VerbatimChar"/>
        </w:rPr>
        <w:t xml:space="preserve">crates/argondbcloud/src/apply/resources.rs:1411</w:t>
      </w:r>
      <w:r>
        <w:t xml:space="preserve">).</w:t>
      </w:r>
      <w:r>
        <w:t xml:space="preserve"> </w:t>
      </w:r>
      <w:r>
        <w:t xml:space="preserve">The overlay's</w:t>
      </w:r>
      <w:r>
        <w:t xml:space="preserve"> </w:t>
      </w:r>
      <w:r>
        <w:rPr>
          <w:rStyle w:val="VerbatimChar"/>
        </w:rPr>
        <w:t xml:space="preserve">permissions</w:t>
      </w:r>
      <w:r>
        <w:t xml:space="preserve"> </w:t>
      </w:r>
      <w:r>
        <w:t xml:space="preserve">join the shape (b) VM's own identity within its</w:t>
      </w:r>
      <w:r>
        <w:t xml:space="preserve"> </w:t>
      </w:r>
      <w:r>
        <w:t xml:space="preserve">scope (never widened) and are recorded</w:t>
      </w:r>
      <w:r>
        <w:t xml:space="preserve"> </w:t>
      </w:r>
      <w:r>
        <w:rPr>
          <w:rStyle w:val="VerbatimChar"/>
        </w:rPr>
        <w:t xml:space="preserve">not-granted</w:t>
      </w:r>
      <w:r>
        <w:t xml:space="preserve"> </w:t>
      </w:r>
      <w:r>
        <w:t xml:space="preserve">on (a), whose VM has no</w:t>
      </w:r>
      <w:r>
        <w:t xml:space="preserve"> </w:t>
      </w:r>
      <w:r>
        <w:t xml:space="preserve">identity until A7 (</w:t>
      </w:r>
      <w:r>
        <w:rPr>
          <w:rStyle w:val="VerbatimChar"/>
        </w:rPr>
        <w:t xml:space="preserve">plan/v1</w:t>
      </w:r>
      <w:r>
        <w:t xml:space="preserve"> </w:t>
      </w:r>
      <w:r>
        <w:rPr>
          <w:rStyle w:val="VerbatimChar"/>
        </w:rPr>
        <w:t xml:space="preserve">overlay_permissions</w:t>
      </w:r>
      <w:r>
        <w:t xml:space="preserve">).</w:t>
      </w:r>
    </w:p>
    <w:p>
      <w:pPr>
        <w:pStyle w:val="Compact"/>
        <w:numPr>
          <w:ilvl w:val="0"/>
          <w:numId w:val="1059"/>
        </w:numPr>
      </w:pPr>
      <w:r>
        <w:rPr>
          <w:b/>
          <w:bCs/>
        </w:rPr>
        <w:t xml:space="preserve">What that means for the ERP's installer, from the apply arm's landing</w:t>
      </w:r>
      <w:r>
        <w:rPr>
          <w:b/>
          <w:bCs/>
        </w:rPr>
        <w:t xml:space="preserve"> </w:t>
      </w:r>
      <w:r>
        <w:rPr>
          <w:b/>
          <w:bCs/>
        </w:rPr>
        <w:t xml:space="preserve">(2026-10-24).</w:t>
      </w:r>
      <w:r>
        <w:t xml:space="preserve"> </w:t>
      </w:r>
      <w:r>
        <w:t xml:space="preserve">On a shape (a) install the ERP's sidecar reaches its</w:t>
      </w:r>
      <w:r>
        <w:t xml:space="preserve"> </w:t>
      </w:r>
      <w:r>
        <w:t xml:space="preserve">documents bucket only with credentials of its own until A7 gives (a) an</w:t>
      </w:r>
      <w:r>
        <w:t xml:space="preserve"> </w:t>
      </w:r>
      <w:r>
        <w:t xml:space="preserve">instance profile — the</w:t>
      </w:r>
      <w:r>
        <w:t xml:space="preserve"> </w:t>
      </w:r>
      <w:r>
        <w:rPr>
          <w:rStyle w:val="VerbatimChar"/>
        </w:rPr>
        <w:t xml:space="preserve">s3:*Object on erp-documents</w:t>
      </w:r>
      <w:r>
        <w:t xml:space="preserve"> </w:t>
      </w:r>
      <w:r>
        <w:t xml:space="preserve">grant reads</w:t>
      </w:r>
      <w:r>
        <w:t xml:space="preserve"> </w:t>
      </w:r>
      <w:r>
        <w:rPr>
          <w:rStyle w:val="VerbatimChar"/>
        </w:rPr>
        <w:t xml:space="preserve">not-granted</w:t>
      </w:r>
      <w:r>
        <w:t xml:space="preserve"> </w:t>
      </w:r>
      <w:r>
        <w:t xml:space="preserve">there.</w:t>
      </w:r>
      <w:r>
        <w:t xml:space="preserve"> </w:t>
      </w:r>
      <w:r>
        <w:rPr>
          <w:rStyle w:val="VerbatimChar"/>
        </w:rPr>
        <w:t xml:space="preserve">postmark</w:t>
      </w:r>
      <w:r>
        <w:t xml:space="preserve"> </w:t>
      </w:r>
      <w:r>
        <w:t xml:space="preserve">and</w:t>
      </w:r>
      <w:r>
        <w:t xml:space="preserve"> </w:t>
      </w:r>
      <w:r>
        <w:rPr>
          <w:rStyle w:val="VerbatimChar"/>
        </w:rPr>
        <w:t xml:space="preserve">cloudflare-tunnel</w:t>
      </w:r>
      <w:r>
        <w:t xml:space="preserve"> </w:t>
      </w:r>
      <w:r>
        <w:t xml:space="preserve">stay</w:t>
      </w:r>
      <w:r>
        <w:t xml:space="preserve"> </w:t>
      </w:r>
      <w:r>
        <w:rPr>
          <w:rStyle w:val="VerbatimChar"/>
        </w:rPr>
        <w:t xml:space="preserve">not-buildable</w:t>
      </w:r>
      <w:r>
        <w:t xml:space="preserve"> </w:t>
      </w:r>
      <w:r>
        <w:t xml:space="preserve">by design (the engine creates nothing it cannot probe and delete); their</w:t>
      </w:r>
      <w:r>
        <w:t xml:space="preserve"> </w:t>
      </w:r>
      <w:r>
        <w:t xml:space="preserve">monthly cost is the stated gap unless the ERP's overlay adds a</w:t>
      </w:r>
      <w:r>
        <w:t xml:space="preserve"> </w:t>
      </w:r>
      <w:r>
        <w:rPr>
          <w:rStyle w:val="VerbatimChar"/>
        </w:rPr>
        <w:t xml:space="preserve">price</w:t>
      </w:r>
      <w:r>
        <w:t xml:space="preserve"> </w:t>
      </w:r>
      <w:r>
        <w:t xml:space="preserve">block, a change to the ERP's overlay and not to this repo. A queue, an</w:t>
      </w:r>
      <w:r>
        <w:t xml:space="preserve"> </w:t>
      </w:r>
      <w:r>
        <w:t xml:space="preserve">email relay and a tunnel would each need a NEW engine kind; none was</w:t>
      </w:r>
      <w:r>
        <w:t xml:space="preserve"> </w:t>
      </w:r>
      <w:r>
        <w:t xml:space="preserve">invented.</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r>
        <w:t xml:space="preserve"> </w:t>
      </w:r>
      <w:r>
        <w:rPr>
          <w:b/>
          <w:bCs/>
        </w:rPr>
        <w:t xml:space="preserve">Since 2026-10-27 (plan row P3) the block carries the ERP's FOUR HAND</w:t>
      </w:r>
      <w:r>
        <w:rPr>
          <w:b/>
          <w:bCs/>
        </w:rPr>
        <w:t xml:space="preserve"> </w:t>
      </w:r>
      <w:r>
        <w:rPr>
          <w:b/>
          <w:bCs/>
        </w:rPr>
        <w:t xml:space="preserve">STEPS as</w:t>
      </w:r>
      <w:r>
        <w:rPr>
          <w:b/>
          <w:bCs/>
        </w:rPr>
        <w:t xml:space="preserve"> </w:t>
      </w:r>
      <w:r>
        <w:rPr>
          <w:rStyle w:val="VerbatimChar"/>
          <w:b/>
          <w:bCs/>
        </w:rPr>
        <w:t xml:space="preserve">run-after-install</w:t>
      </w:r>
      <w:r>
        <w:rPr>
          <w:b/>
          <w:bCs/>
        </w:rPr>
        <w:t xml:space="preserve"> </w:t>
      </w:r>
      <w:r>
        <w:rPr>
          <w:b/>
          <w:bCs/>
        </w:rPr>
        <w:t xml:space="preserve">resources</w:t>
      </w:r>
      <w:r>
        <w:t xml:space="preserve"> </w:t>
      </w:r>
      <w:r>
        <w:t xml:space="preserve">— the reference data, the ERP's own</w:t>
      </w:r>
      <w:r>
        <w:t xml:space="preserve"> </w:t>
      </w:r>
      <w:r>
        <w:t xml:space="preserve">schema migrations, the Splink estate tenant and the first Administrator —</w:t>
      </w:r>
      <w:r>
        <w:t xml:space="preserve"> </w:t>
      </w:r>
      <w:r>
        <w:t xml:space="preserve">each a program the ERP's installer ships, run on the estate VM after</w:t>
      </w:r>
      <w:r>
        <w:t xml:space="preserve"> </w:t>
      </w:r>
      <w:r>
        <w:rPr>
          <w:rStyle w:val="VerbatimChar"/>
        </w:rPr>
        <w:t xml:space="preserve">box-ready</w:t>
      </w:r>
      <w:r>
        <w:t xml:space="preserve"> </w:t>
      </w:r>
      <w:r>
        <w:t xml:space="preserve">with the estate's DSN; §3.3.1 below is the kind's grammar. The</w:t>
      </w:r>
      <w:r>
        <w:t xml:space="preserve"> </w:t>
      </w:r>
      <w:r>
        <w:t xml:space="preserve">block IS</w:t>
      </w:r>
      <w:r>
        <w:t xml:space="preserve"> </w:t>
      </w:r>
      <w:r>
        <w:rPr>
          <w:rStyle w:val="VerbatimChar"/>
        </w:rPr>
        <w:t xml:space="preserve">crates/argondbcloud/examples/splink-erp-post-install-overlay.json</w:t>
      </w:r>
      <w:r>
        <w:t xml:space="preserve">,</w:t>
      </w:r>
      <w:r>
        <w:t xml:space="preserve"> </w:t>
      </w:r>
      <w:r>
        <w:t xml:space="preserve">byte for byte (a test plans it on shape (b) and asserts the four steps and</w:t>
      </w:r>
      <w:r>
        <w:t xml:space="preserve"> </w:t>
      </w:r>
      <w:r>
        <w:t xml:space="preserve">the password's path). The queue, relay and web placeholders of the</w:t>
      </w:r>
      <w:r>
        <w:t xml:space="preserve"> </w:t>
      </w:r>
      <w:r>
        <w:t xml:space="preserve">2026-10-04 block were dropped from it: nothing here prices them, and the</w:t>
      </w:r>
      <w:r>
        <w:t xml:space="preserve"> </w:t>
      </w:r>
      <w:r>
        <w:t xml:space="preserve">ERP's own resource list (§7) 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"2026.10.29"</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DNS-only name a client that must reach the box directly resolves?"</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"erp-db.splink.app"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the ERP's name for direct reach (the conformance gate, an operator's psql); an unproxied A record in the same zone at the install's address"</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"direct_record"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"cf_direct_hostname"</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br/>
      </w:r>
      <w:r>
        <w:rPr>
          <w:rStyle w:val="NormalTok"/>
        </w:rPr>
        <w:t xml:space="preserve">      </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front door under the zone ruling of 2026-10-28: the Cloudflare tunnel to splink-server's successor — the tunnel, its ingress and the hostname's CNAME in the Cloudflare zone (the hostname route IS the DNS record; TLS terminates at Cloudflare; no Route 53 zone, no ACM certificate) — plus the optional direct_record: a DNS-only A record at the install's address for a client that must reach the box directly (the conformance gate, an operator's psql);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ingress line (P4, 2026-10-27; P10, 2026-10-29).</w:t>
      </w:r>
      <w:r>
        <w:t xml:space="preserve"> </w:t>
      </w:r>
      <w:r>
        <w:rPr>
          <w:rStyle w:val="VerbatimChar"/>
        </w:rPr>
        <w:t xml:space="preserve">erp-tunnel</w:t>
      </w:r>
      <w:r>
        <w:t xml:space="preserve"> </w:t>
      </w:r>
      <w:r>
        <w:t xml:space="preserve">is the</w:t>
      </w:r>
      <w:r>
        <w:t xml:space="preserve"> </w:t>
      </w:r>
      <w:r>
        <w:t xml:space="preserve">install's front door and the ONLY ingress line this overlay carries: a</w:t>
      </w:r>
      <w:r>
        <w:t xml:space="preserve"> </w:t>
      </w:r>
      <w:r>
        <w:rPr>
          <w:rStyle w:val="VerbatimChar"/>
        </w:rPr>
        <w:t xml:space="preserve">tunnel</w:t>
      </w:r>
      <w:r>
        <w:t xml:space="preserve"> </w:t>
      </w:r>
      <w:r>
        <w:t xml:space="preserve">whose account, zone and hostname are</w:t>
      </w:r>
      <w:r>
        <w:t xml:space="preserve"> </w:t>
      </w:r>
      <w:r>
        <w:rPr>
          <w:rStyle w:val="VerbatimChar"/>
        </w:rPr>
        <w:t xml:space="preserve">string</w:t>
      </w:r>
      <w:r>
        <w:t xml:space="preserve"> </w:t>
      </w:r>
      <w:r>
        <w:t xml:space="preserve">questions and whose</w:t>
      </w:r>
      <w:r>
        <w:t xml:space="preserve"> </w:t>
      </w:r>
      <w:r>
        <w:t xml:space="preserve">token is a</w:t>
      </w:r>
      <w:r>
        <w:t xml:space="preserve"> </w:t>
      </w:r>
      <w:r>
        <w:rPr>
          <w:rStyle w:val="VerbatimChar"/>
        </w:rPr>
        <w:t xml:space="preserve">secret</w:t>
      </w:r>
      <w:r>
        <w:t xml:space="preserve"> </w:t>
      </w:r>
      <w:r>
        <w:t xml:space="preserve">question handed at apply time (</w:t>
      </w:r>
      <w:r>
        <w:rPr>
          <w:rStyle w:val="VerbatimChar"/>
        </w:rPr>
        <w:t xml:space="preserve">argondbcloud apply --answers needs.json</w:t>
      </w:r>
      <w:r>
        <w:t xml:space="preserve">; the same file on</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its</w:t>
      </w:r>
      <w:r>
        <w:t xml:space="preserve"> </w:t>
      </w:r>
      <w:r>
        <w:rPr>
          <w:rStyle w:val="VerbatimChar"/>
        </w:rPr>
        <w:t xml:space="preserve">service</w:t>
      </w:r>
      <w:r>
        <w:t xml:space="preserve"> </w:t>
      </w:r>
      <w:r>
        <w:t xml:space="preserve">the box port the tunnel fronts, and — new in ArgonDBCloud 1.0.4</w:t>
      </w:r>
      <w:r>
        <w:t xml:space="preserve"> </w:t>
      </w:r>
      <w:r>
        <w:t xml:space="preserve">(plan row P10) — its optional</w:t>
      </w:r>
      <w:r>
        <w:t xml:space="preserve"> </w:t>
      </w:r>
      <w:r>
        <w:rPr>
          <w:rStyle w:val="VerbatimChar"/>
        </w:rPr>
        <w:t xml:space="preserve">direct_record</w:t>
      </w:r>
      <w:r>
        <w:t xml:space="preserve">:</w:t>
      </w:r>
      <w:r>
        <w:t xml:space="preserve"> </w:t>
      </w:r>
      <w:r>
        <w:rPr>
          <w:rStyle w:val="VerbatimChar"/>
        </w:rPr>
        <w:t xml:space="preserve">{"name": &lt;a host name, or the key of a string question&gt;, "ttl": &lt;seconds&gt;}</w:t>
      </w:r>
      <w:r>
        <w:t xml:space="preserve">, the DNS-only (unproxied) A</w:t>
      </w:r>
      <w:r>
        <w:t xml:space="preserve"> </w:t>
      </w:r>
      <w:r>
        <w:t xml:space="preserve">record in the same Cloudflare zone at the install's public address, for the</w:t>
      </w:r>
      <w:r>
        <w:t xml:space="preserve"> </w:t>
      </w:r>
      <w:r>
        <w:t xml:space="preserve">one client that must reach the box directly (the conformance gate, an</w:t>
      </w:r>
      <w:r>
        <w:t xml:space="preserve"> </w:t>
      </w:r>
      <w:r>
        <w:t xml:space="preserve">operator's</w:t>
      </w:r>
      <w:r>
        <w:t xml:space="preserve"> </w:t>
      </w:r>
      <w:r>
        <w:rPr>
          <w:rStyle w:val="VerbatimChar"/>
        </w:rPr>
        <w:t xml:space="preserve">psql</w:t>
      </w:r>
      <w:r>
        <w:t xml:space="preserve">); the worked overlay names it through the</w:t>
      </w:r>
      <w:r>
        <w:t xml:space="preserve"> </w:t>
      </w:r>
      <w:r>
        <w:rPr>
          <w:rStyle w:val="VerbatimChar"/>
        </w:rPr>
        <w:t xml:space="preserve">cf_direct_hostname</w:t>
      </w:r>
      <w:r>
        <w:t xml:space="preserve"> </w:t>
      </w:r>
      <w:r>
        <w:t xml:space="preserve">question. The grammar per kind is design §7.3's "as built" paragraph. The</w:t>
      </w:r>
      <w:r>
        <w:t xml:space="preserve"> </w:t>
      </w:r>
      <w:r>
        <w:t xml:space="preserve">overlay above VALIDATES (</w:t>
      </w:r>
      <w:r>
        <w:rPr>
          <w:rStyle w:val="VerbatimChar"/>
        </w:rPr>
        <w:t xml:space="preserve">cargo test -p argondbcloud</w:t>
      </w:r>
      <w:r>
        <w:t xml:space="preserve">: the guide-8 fence case</w:t>
      </w:r>
      <w:r>
        <w:t xml:space="preserve"> </w:t>
      </w:r>
      <w:r>
        <w:t xml:space="preserve">holds this block equal to</w:t>
      </w:r>
      <w:r>
        <w:t xml:space="preserve"> </w:t>
      </w:r>
      <w:r>
        <w:rPr>
          <w:rStyle w:val="VerbatimChar"/>
        </w:rPr>
        <w:t xml:space="preserve">crates/argondbcloud/examples/splink-erp-post-install-overlay.json</w:t>
      </w:r>
      <w:r>
        <w:t xml:space="preserve"> </w:t>
      </w:r>
      <w:r>
        <w:t xml:space="preserve">byte for byte) and plans on both clouds: the tunnel, then its direct-reach</w:t>
      </w:r>
      <w:r>
        <w:t xml:space="preserve"> </w:t>
      </w:r>
      <w:r>
        <w:t xml:space="preserve">record as the step</w:t>
      </w:r>
      <w:r>
        <w:t xml:space="preserve"> </w:t>
      </w:r>
      <w:r>
        <w:rPr>
          <w:rStyle w:val="VerbatimChar"/>
        </w:rPr>
        <w:t xml:space="preserve">overlay-erp-tunnel-direct</w:t>
      </w:r>
      <w:r>
        <w:t xml:space="preserve">, both built when the token is</w:t>
      </w:r>
      <w:r>
        <w:t xml:space="preserve"> </w:t>
      </w:r>
      <w:r>
        <w:t xml:space="preserve">given, and</w:t>
      </w:r>
      <w:r>
        <w:t xml:space="preserve"> </w:t>
      </w:r>
      <w:r>
        <w:rPr>
          <w:rStyle w:val="VerbatimChar"/>
        </w:rPr>
        <w:t xml:space="preserve">plan</w:t>
      </w:r>
      <w:r>
        <w:t xml:space="preserve"> </w:t>
      </w:r>
      <w:r>
        <w:t xml:space="preserve">prints the overlay's one ingress line in</w:t>
      </w:r>
      <w:r>
        <w:t xml:space="preserve"> </w:t>
      </w:r>
      <w:r>
        <w:rPr>
          <w:rStyle w:val="VerbatimChar"/>
        </w:rPr>
        <w:t xml:space="preserve">plan.md</w:t>
      </w:r>
      <w:r>
        <w:t xml:space="preserve">, on the</w:t>
      </w:r>
      <w:r>
        <w:t xml:space="preserve"> </w:t>
      </w:r>
      <w:r>
        <w:t xml:space="preserve">screen and in</w:t>
      </w:r>
      <w:r>
        <w:t xml:space="preserve"> </w:t>
      </w:r>
      <w:r>
        <w:rPr>
          <w:rStyle w:val="VerbatimChar"/>
        </w:rPr>
        <w:t xml:space="preserve">--json</w:t>
      </w:r>
      <w:r>
        <w:t xml:space="preserve"> </w:t>
      </w:r>
      <w:r>
        <w:t xml:space="preserve">(pasted from the plan of this overlay on shape (b),</w:t>
      </w:r>
      <w:r>
        <w:t xml:space="preserve"> </w:t>
      </w:r>
      <w:r>
        <w:t xml:space="preserve">2026-10-29):</w:t>
      </w:r>
    </w:p>
    <w:p>
      <w:pPr>
        <w:pStyle w:val="SourceCode"/>
      </w:pPr>
      <w:r>
        <w:rPr>
          <w:rStyle w:val="VerbatimChar"/>
        </w:rPr>
        <w:t xml:space="preserve">ingress: tunnel (cloudflare) — hostname routes are the DNS records; TLS terminates at Cloudflare; no Route 53 zone, no ACM certificate; DNS-only A record erp-db.splink.app for direct reach</w:t>
      </w:r>
    </w:p>
    <w:p>
      <w:pPr>
        <w:pStyle w:val="FirstParagraph"/>
      </w:pPr>
      <w:r>
        <w:t xml:space="preserve">What this ERP overlay still does not do: install the connector</w:t>
      </w:r>
      <w:r>
        <w:t xml:space="preserve"> </w:t>
      </w:r>
      <w:r>
        <w:t xml:space="preserve">(</w:t>
      </w:r>
      <w:r>
        <w:rPr>
          <w:rStyle w:val="VerbatimChar"/>
        </w:rPr>
        <w:t xml:space="preserve">cloudflared</w:t>
      </w:r>
      <w:r>
        <w:t xml:space="preserve">) on the VM — the ERP's installer may add that as a fifth</w:t>
      </w:r>
      <w:r>
        <w:t xml:space="preserve"> </w:t>
      </w:r>
      <w:r>
        <w:rPr>
          <w:rStyle w:val="VerbatimChar"/>
        </w:rPr>
        <w:t xml:space="preserve">run-after-install</w:t>
      </w:r>
      <w:r>
        <w:t xml:space="preserve"> </w:t>
      </w:r>
      <w:r>
        <w:t xml:space="preserve">step (§3.3.1); the component does not write it.</w:t>
      </w:r>
    </w:p>
    <w:p>
      <w:pPr>
        <w:pStyle w:val="BodyText"/>
      </w:pPr>
      <w:r>
        <w:rPr>
          <w:b/>
          <w:bCs/>
        </w:rPr>
        <w:t xml:space="preserve">Which of the three your overlay carries — RULED 2026-10-28 for the ERP (the project owner's block of 2026-10-28 evening, selected as worded [D-2026-10-29-7d9912]; design §7.3): "The domain stays in Cloudflare. The install's front door is the Cloudflare tunnel: its hostname routes are the DNS records (the ERP keeps creating per-tenant subdomains as today), TLS terminates at Cloudflare, and a DNS-only A record names the box's address where a client must reach it directly. The component's Route 53 zone and ACM certificate kinds are not built for this overlay; P9's ACM measurement is retired."</w:t>
      </w:r>
      <w:r>
        <w:t xml:space="preserve"> </w:t>
      </w:r>
      <w:r>
        <w:t xml:space="preserve">In the overlay author's words: if your application's front door is a Cloudflare tunnel, write the</w:t>
      </w:r>
      <w:r>
        <w:t xml:space="preserve"> </w:t>
      </w:r>
      <w:r>
        <w:rPr>
          <w:rStyle w:val="VerbatimChar"/>
        </w:rPr>
        <w:t xml:space="preserve">tunnel</w:t>
      </w:r>
      <w:r>
        <w:t xml:space="preserve"> </w:t>
      </w:r>
      <w:r>
        <w:t xml:space="preserve">line and NOTHING ELSE for ingress — no</w:t>
      </w:r>
      <w:r>
        <w:t xml:space="preserve"> </w:t>
      </w:r>
      <w:r>
        <w:rPr>
          <w:rStyle w:val="VerbatimChar"/>
        </w:rPr>
        <w:t xml:space="preserve">hosted-zone</w:t>
      </w:r>
      <w:r>
        <w:t xml:space="preserve">, no</w:t>
      </w:r>
      <w:r>
        <w:t xml:space="preserve"> </w:t>
      </w:r>
      <w:r>
        <w:rPr>
          <w:rStyle w:val="VerbatimChar"/>
        </w:rPr>
        <w:t xml:space="preserve">dns-record</w:t>
      </w:r>
      <w:r>
        <w:t xml:space="preserve">, no</w:t>
      </w:r>
      <w:r>
        <w:t xml:space="preserve"> </w:t>
      </w:r>
      <w:r>
        <w:rPr>
          <w:rStyle w:val="VerbatimChar"/>
        </w:rPr>
        <w:t xml:space="preserve">tls-certificate</w:t>
      </w:r>
      <w:r>
        <w:t xml:space="preserve">. The tunnel's hostname route is your DNS record (Cloudflare serves it), TLS ends at Cloudflare's edge (the box serves the tunnel's</w:t>
      </w:r>
      <w:r>
        <w:t xml:space="preserve"> </w:t>
      </w:r>
      <w:r>
        <w:rPr>
          <w:rStyle w:val="VerbatimChar"/>
        </w:rPr>
        <w:t xml:space="preserve">service</w:t>
      </w:r>
      <w:r>
        <w:t xml:space="preserve"> </w:t>
      </w:r>
      <w:r>
        <w:t xml:space="preserve">over its local port, and no public certificate is issued for it), and the per-tenant subdomains your onboarding creates stay yours, created the way you create them today through your own Cloudflare token — the component routes only the install hostname(s) you put on its</w:t>
      </w:r>
      <w:r>
        <w:t xml:space="preserve"> </w:t>
      </w:r>
      <w:r>
        <w:rPr>
          <w:rStyle w:val="VerbatimChar"/>
        </w:rPr>
        <w:t xml:space="preserve">tunnel</w:t>
      </w:r>
      <w:r>
        <w:t xml:space="preserve"> </w:t>
      </w:r>
      <w:r>
        <w:t xml:space="preserve">line. Where a client must reach the box's address directly (a conformance gate, an operator's</w:t>
      </w:r>
      <w:r>
        <w:t xml:space="preserve"> </w:t>
      </w:r>
      <w:r>
        <w:rPr>
          <w:rStyle w:val="VerbatimChar"/>
        </w:rPr>
        <w:t xml:space="preserve">psql</w:t>
      </w:r>
      <w:r>
        <w:t xml:space="preserve">), a DNS-only A record in your Cloudflare zone names it; the component builds that record as the tunnel kind's optional</w:t>
      </w:r>
      <w:r>
        <w:t xml:space="preserve"> </w:t>
      </w:r>
      <w:r>
        <w:rPr>
          <w:rStyle w:val="VerbatimChar"/>
        </w:rPr>
        <w:t xml:space="preserve">direct_record</w:t>
      </w:r>
      <w:r>
        <w:t xml:space="preserve"> </w:t>
      </w:r>
      <w:r>
        <w:t xml:space="preserve">arm (plan row P10, ArgonDBCloud 1.0.4 — RULED 2026-10-29 ~5:1xam ET, the project owner's block as worded, id at the registry regeneration carrying that block: "The component's tunnel kind creates the DNS-only A record as an optional arm under the same apply-time token, planned, probed, censused and torn down with the tunnel; tape-only until production." — BUILT 2026-10-29, tape-only: the two tapes</w:t>
      </w:r>
      <w:r>
        <w:t xml:space="preserve"> </w:t>
      </w:r>
      <w:r>
        <w:rPr>
          <w:rStyle w:val="VerbatimChar"/>
        </w:rPr>
        <w:t xml:space="preserve">aws/ingress-tunnel.json</w:t>
      </w:r>
      <w:r>
        <w:t xml:space="preserve"> </w:t>
      </w:r>
      <w:r>
        <w:t xml:space="preserve">and</w:t>
      </w:r>
      <w:r>
        <w:t xml:space="preserve"> </w:t>
      </w:r>
      <w:r>
        <w:rPr>
          <w:rStyle w:val="VerbatimChar"/>
        </w:rPr>
        <w:t xml:space="preserve">aws/ingress-tunnel-no-direct-record.json</w:t>
      </w:r>
      <w:r>
        <w:t xml:space="preserve">), and until 1.0.4 is served it is your own Cloudflare automation's line.</w:t>
      </w:r>
      <w:r>
        <w:t xml:space="preserve"> </w:t>
      </w:r>
      <w:r>
        <w:rPr>
          <w:b/>
          <w:bCs/>
        </w:rPr>
        <w:t xml:space="preserve">The one shape the component REFUSES BY NAME, at</w:t>
      </w:r>
      <w:r>
        <w:rPr>
          <w:b/>
          <w:bCs/>
        </w:rPr>
        <w:t xml:space="preserve"> </w:t>
      </w:r>
      <w:r>
        <w:rPr>
          <w:rStyle w:val="VerbatimChar"/>
          <w:b/>
          <w:bCs/>
        </w:rPr>
        <w:t xml:space="preserve">argondbcloud validate</w:t>
      </w:r>
      <w:r>
        <w:rPr>
          <w:b/>
          <w:bCs/>
        </w:rPr>
        <w:t xml:space="preserve"> </w:t>
      </w:r>
      <w:r>
        <w:rPr>
          <w:b/>
          <w:bCs/>
        </w:rPr>
        <w:t xml:space="preserve">and at</w:t>
      </w:r>
      <w:r>
        <w:rPr>
          <w:b/>
          <w:bCs/>
        </w:rPr>
        <w:t xml:space="preserve"> </w:t>
      </w:r>
      <w:r>
        <w:rPr>
          <w:rStyle w:val="VerbatimChar"/>
          <w:b/>
          <w:bCs/>
        </w:rPr>
        <w:t xml:space="preserve">plan</w:t>
      </w:r>
      <w:r>
        <w:rPr>
          <w:b/>
          <w:bCs/>
        </w:rPr>
        <w:t xml:space="preserve"> </w:t>
      </w:r>
      <w:r>
        <w:rPr>
          <w:b/>
          <w:bCs/>
        </w:rPr>
        <w:t xml:space="preserve">alike:</w:t>
      </w:r>
      <w:r>
        <w:t xml:space="preserve"> </w:t>
      </w:r>
      <w:r>
        <w:t xml:space="preserve">a</w:t>
      </w:r>
      <w:r>
        <w:t xml:space="preserve"> </w:t>
      </w:r>
      <w:r>
        <w:rPr>
          <w:rStyle w:val="VerbatimChar"/>
        </w:rPr>
        <w:t xml:space="preserve">tls-certificate</w:t>
      </w:r>
      <w:r>
        <w:t xml:space="preserve"> </w:t>
      </w:r>
      <w:r>
        <w:t xml:space="preserve">whose domain is your tunnel's hostname (it would never be served — TLS terminates at Cloudflare), or a</w:t>
      </w:r>
      <w:r>
        <w:t xml:space="preserve"> </w:t>
      </w:r>
      <w:r>
        <w:rPr>
          <w:rStyle w:val="VerbatimChar"/>
        </w:rPr>
        <w:t xml:space="preserve">dns-record</w:t>
      </w:r>
      <w:r>
        <w:t xml:space="preserve"> </w:t>
      </w:r>
      <w:r>
        <w:t xml:space="preserve">for that name (the tunnel's route IS the record); the line names both resources and the ruling, e.g.</w:t>
      </w:r>
      <w:r>
        <w:t xml:space="preserve"> </w:t>
      </w:r>
      <w:r>
        <w:rPr>
          <w:rStyle w:val="VerbatimChar"/>
        </w:rPr>
        <w:t xml:space="preserve">refused: tls-certificate erp-cert names domain "erp.splink.app", which is the tunnel hostname of erp-tunnel in the same overlay: the certificate would never be served, because TLS terminates at Cloudflare for a tunnel-fronted hostname (the zone ruling of 2026-10-28 [D-2026-10-29-7d9912]); drop erp-cert or give it a name the tunnel does not route</w:t>
      </w:r>
      <w:r>
        <w:t xml:space="preserve">. Carrying neither kind is accepted silently. Write a</w:t>
      </w:r>
      <w:r>
        <w:t xml:space="preserve"> </w:t>
      </w:r>
      <w:r>
        <w:rPr>
          <w:rStyle w:val="VerbatimChar"/>
        </w:rPr>
        <w:t xml:space="preserve">dns-record</w:t>
      </w:r>
      <w:r>
        <w:t xml:space="preserve"> </w:t>
      </w:r>
      <w:r>
        <w:t xml:space="preserve">and a</w:t>
      </w:r>
      <w:r>
        <w:t xml:space="preserve"> </w:t>
      </w:r>
      <w:r>
        <w:rPr>
          <w:rStyle w:val="VerbatimChar"/>
        </w:rPr>
        <w:t xml:space="preserve">tls-certificate</w:t>
      </w:r>
      <w:r>
        <w:t xml:space="preserve"> </w:t>
      </w:r>
      <w:r>
        <w:t xml:space="preserve">only when your DNS lives on Route 53 and your clients reach the box directly — then the record is the install's address and the certificate is issued by DNS validation in that zone, as P4 built it.</w:t>
      </w:r>
      <w:r>
        <w:t xml:space="preserve"> </w:t>
      </w:r>
      <w:r>
        <w:rPr>
          <w:b/>
          <w:bCs/>
        </w:rPr>
        <w:t xml:space="preserve">Those three kinds —</w:t>
      </w:r>
      <w:r>
        <w:rPr>
          <w:b/>
          <w:bCs/>
        </w:rPr>
        <w:t xml:space="preserve"> </w:t>
      </w:r>
      <w:r>
        <w:rPr>
          <w:rStyle w:val="VerbatimChar"/>
          <w:b/>
          <w:bCs/>
        </w:rPr>
        <w:t xml:space="preserve">hosted-zone</w:t>
      </w:r>
      <w:r>
        <w:rPr>
          <w:b/>
          <w:bCs/>
        </w:rPr>
        <w:t xml:space="preserve">,</w:t>
      </w:r>
      <w:r>
        <w:rPr>
          <w:b/>
          <w:bCs/>
        </w:rPr>
        <w:t xml:space="preserve"> </w:t>
      </w:r>
      <w:r>
        <w:rPr>
          <w:rStyle w:val="VerbatimChar"/>
          <w:b/>
          <w:bCs/>
        </w:rPr>
        <w:t xml:space="preserve">dns-record</w:t>
      </w:r>
      <w:r>
        <w:rPr>
          <w:b/>
          <w:bCs/>
        </w:rPr>
        <w:t xml:space="preserve"> </w:t>
      </w:r>
      <w:r>
        <w:rPr>
          <w:b/>
          <w:bCs/>
        </w:rPr>
        <w:t xml:space="preserve">and</w:t>
      </w:r>
      <w:r>
        <w:rPr>
          <w:b/>
          <w:bCs/>
        </w:rPr>
        <w:t xml:space="preserve"> </w:t>
      </w:r>
      <w:r>
        <w:rPr>
          <w:rStyle w:val="VerbatimChar"/>
          <w:b/>
          <w:bCs/>
        </w:rPr>
        <w:t xml:space="preserve">tls-certificate</w:t>
      </w:r>
      <w:r>
        <w:rPr>
          <w:b/>
          <w:bCs/>
        </w:rPr>
        <w:t xml:space="preserve"> </w:t>
      </w:r>
      <w:r>
        <w:rPr>
          <w:b/>
          <w:bCs/>
        </w:rPr>
        <w:t xml:space="preserve">— are KEPT AS BUILT and are NOT the ERP's path: RULED 2026-10-29 ~5:1xam ET (the project owner's block as worded; id at the registry regeneration carrying that block): "The component's hosted-zone, dns-record (Route 53) and tls-certificate (ACM) kinds are kept as built and documented as not for the ERP's overlay; an Azure-DNS or Route 53 customer is the row that exercises them."</w:t>
      </w:r>
      <w:r>
        <w:t xml:space="preserve"> </w:t>
      </w:r>
      <w:r>
        <w:t xml:space="preserve">So, for this guide's reader: the ERP's path uses the</w:t>
      </w:r>
      <w:r>
        <w:t xml:space="preserve"> </w:t>
      </w:r>
      <w:r>
        <w:rPr>
          <w:rStyle w:val="VerbatimChar"/>
        </w:rPr>
        <w:t xml:space="preserve">tunnel</w:t>
      </w:r>
      <w:r>
        <w:t xml:space="preserve"> </w:t>
      </w:r>
      <w:r>
        <w:t xml:space="preserve">kind and nothing else for ingress; the other three exist, work and are taped for a customer whose DNS is on Route 53 (their Azure halves, plan row A8, for one who names Azure DNS — chartered when that customer exists), and this guide shows them only in this sentence. The worked overlay above carries the tunnel and nothing else for ingress since row P10 (2026-10-29; it showed</w:t>
      </w:r>
      <w:r>
        <w:t xml:space="preserve"> </w:t>
      </w:r>
      <w:r>
        <w:rPr>
          <w:rStyle w:val="VerbatimChar"/>
        </w:rPr>
        <w:t xml:space="preserve">erp-dns</w:t>
      </w:r>
      <w:r>
        <w:t xml:space="preserve"> </w:t>
      </w:r>
      <w:r>
        <w:t xml:space="preserve">and</w:t>
      </w:r>
      <w:r>
        <w:t xml:space="preserve"> </w:t>
      </w:r>
      <w:r>
        <w:rPr>
          <w:rStyle w:val="VerbatimChar"/>
        </w:rPr>
        <w:t xml:space="preserve">erp-cert</w:t>
      </w:r>
      <w:r>
        <w:t xml:space="preserve"> </w:t>
      </w:r>
      <w:r>
        <w:t xml:space="preserve">— P4's shape, measured by P5, P6 and P9 — until then), as does</w:t>
      </w:r>
      <w:r>
        <w:t xml:space="preserve"> </w:t>
      </w:r>
      <w:r>
        <w:rPr>
          <w:rStyle w:val="VerbatimChar"/>
        </w:rPr>
        <w:t xml:space="preserve">crates/argondbcloud/examples/splink-erp-post-install-overlay.json</w:t>
      </w:r>
      <w:r>
        <w:t xml:space="preserve">, and the ERP's own document already carried none (P5b, 2026-10-28);</w:t>
      </w:r>
      <w:r>
        <w:t xml:space="preserve"> </w:t>
      </w:r>
      <w:r>
        <w:rPr>
          <w:rStyle w:val="VerbatimChar"/>
        </w:rPr>
        <w:t xml:space="preserve">plan</w:t>
      </w:r>
      <w:r>
        <w:t xml:space="preserve"> </w:t>
      </w:r>
      <w:r>
        <w:t xml:space="preserve">of any overlay now prints its front door in one</w:t>
      </w:r>
      <w:r>
        <w:t xml:space="preserve"> </w:t>
      </w:r>
      <w:r>
        <w:rPr>
          <w:rStyle w:val="VerbatimChar"/>
        </w:rPr>
        <w:t xml:space="preserve">ingress:</w:t>
      </w:r>
      <w:r>
        <w:t xml:space="preserve"> </w:t>
      </w:r>
      <w:r>
        <w:t xml:space="preserve">line (</w:t>
      </w:r>
      <w:r>
        <w:rPr>
          <w:rStyle w:val="VerbatimChar"/>
        </w:rPr>
        <w:t xml:space="preserve">tunnel (cloudflare) …</w:t>
      </w:r>
      <w:r>
        <w:t xml:space="preserve">,</w:t>
      </w:r>
      <w:r>
        <w:t xml:space="preserve"> </w:t>
      </w:r>
      <w:r>
        <w:rPr>
          <w:rStyle w:val="VerbatimChar"/>
        </w:rPr>
        <w:t xml:space="preserve">route53 + acm — &lt;zone&gt;, &lt;domains&gt;</w:t>
      </w:r>
      <w:r>
        <w:t xml:space="preserve"> </w:t>
      </w:r>
      <w:r>
        <w:t xml:space="preserve">or</w:t>
      </w:r>
      <w:r>
        <w:t xml:space="preserve"> </w:t>
      </w:r>
      <w:r>
        <w:rPr>
          <w:rStyle w:val="VerbatimChar"/>
        </w:rPr>
        <w:t xml:space="preserve">none</w:t>
      </w:r>
      <w:r>
        <w:t xml:space="preserve">). The ERP's half — the front door spelled</w:t>
      </w:r>
      <w:r>
        <w:t xml:space="preserve"> </w:t>
      </w:r>
      <w:r>
        <w:rPr>
          <w:rStyle w:val="VerbatimChar"/>
        </w:rPr>
        <w:t xml:space="preserve">tunnel</w:t>
      </w:r>
      <w:r>
        <w:t xml:space="preserve"> </w:t>
      </w:r>
      <w:r>
        <w:t xml:space="preserve">(not</w:t>
      </w:r>
      <w:r>
        <w:t xml:space="preserve"> </w:t>
      </w:r>
      <w:r>
        <w:rPr>
          <w:rStyle w:val="VerbatimChar"/>
        </w:rPr>
        <w:t xml:space="preserve">cloudflare-tunnel</w:t>
      </w:r>
      <w:r>
        <w:t xml:space="preserve">), the install hostname(s), the direct-reach need — is its row r8, sent by note.</w:t>
      </w:r>
    </w:p>
    <w:p>
      <w:pPr>
        <w:pStyle w:val="BodyText"/>
      </w:pPr>
      <w:r>
        <w:rPr>
          <w:b/>
          <w:bCs/>
        </w:rPr>
        <w:t xml:space="preserve">VERIFIED 2026-10-04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t>
      </w:r>
      <w:r>
        <w:rPr>
          <w:b/>
          <w:bCs/>
        </w:rPr>
        <w:t xml:space="preserve">of that day, with recorded</w:t>
      </w:r>
      <w:r>
        <w:rPr>
          <w:b/>
          <w:bCs/>
        </w:rPr>
        <w:t xml:space="preserve"> </w:t>
      </w:r>
      <w:r>
        <w:rPr>
          <w:b/>
          <w:bCs/>
        </w:rPr>
        <w:t xml:space="preserve">prices, on the block AS IT THEN STOOD</w:t>
      </w:r>
      <w:r>
        <w:t xml:space="preserve"> </w:t>
      </w:r>
      <w:r>
        <w:t xml:space="preserve">(the five placeholder resources; the</w:t>
      </w:r>
      <w:r>
        <w:t xml:space="preserve"> </w:t>
      </w:r>
      <w:r>
        <w:t xml:space="preserve">four</w:t>
      </w:r>
      <w:r>
        <w:t xml:space="preserve"> </w:t>
      </w:r>
      <w:r>
        <w:rPr>
          <w:rStyle w:val="VerbatimChar"/>
        </w:rPr>
        <w:t xml:space="preserve">run-after-install</w:t>
      </w:r>
      <w:r>
        <w:t xml:space="preserve"> </w:t>
      </w:r>
      <w:r>
        <w:t xml:space="preserve">resources of the block above add no-charge lines</w:t>
      </w:r>
      <w:r>
        <w:t xml:space="preserve"> </w:t>
      </w:r>
      <w:r>
        <w:t xml:space="preserve">only and change no figure below, and the post-install verification of</w:t>
      </w:r>
      <w:r>
        <w:t xml:space="preserve"> </w:t>
      </w:r>
      <w:r>
        <w:t xml:space="preserve">2026-10-27 is §3.3.1's). The overlay of that day was written to</w:t>
      </w:r>
      <w:r>
        <w:t xml:space="preserve"> </w:t>
      </w:r>
      <w:r>
        <w:rPr>
          <w:rStyle w:val="VerbatimChar"/>
        </w:rPr>
        <w:t xml:space="preserve">splink-erp-overlay.json</w:t>
      </w:r>
      <w:r>
        <w:t xml:space="preserve"> </w:t>
      </w:r>
      <w:r>
        <w:t xml:space="preserve">(byte-identical to that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The same overlay for ONE company — the production shape (P2, 2026-10-27).</w:t>
      </w:r>
      <w:r>
        <w:t xml:space="preserve"> </w:t>
      </w:r>
      <w:r>
        <w:t xml:space="preserve">Twenty companies infer</w:t>
      </w:r>
      <w:r>
        <w:t xml:space="preserve"> </w:t>
      </w:r>
      <w:r>
        <w:rPr>
          <w:rStyle w:val="VerbatimChar"/>
        </w:rPr>
        <w:t xml:space="preserve">ha=on</w:t>
      </w:r>
      <w:r>
        <w:t xml:space="preserve">, which excludes (a) and (b); the first NCD</w:t>
      </w:r>
      <w:r>
        <w:t xml:space="preserve"> </w:t>
      </w:r>
      <w:r>
        <w:t xml:space="preserve">migration is one tenant, and the design's §7.2 rules shape (b) its production</w:t>
      </w:r>
      <w:r>
        <w:t xml:space="preserve"> </w:t>
      </w:r>
      <w:r>
        <w:t xml:space="preserve">shape. The same overlay against</w:t>
      </w:r>
      <w:r>
        <w:t xml:space="preserve"> </w:t>
      </w:r>
      <w:r>
        <w:rPr>
          <w:rStyle w:val="VerbatimChar"/>
        </w:rPr>
        <w:t xml:space="preserve">{"schema":"needs/v1","cloud":"aws", "region":"us-east-1","tenants":1,"backups":true}</w:t>
      </w:r>
      <w:r>
        <w:t xml:space="preserve">, run on 2026-10-27 with the</w:t>
      </w:r>
      <w:r>
        <w:t xml:space="preserve"> </w:t>
      </w:r>
      <w:r>
        <w:t xml:space="preserve">P2 build (</w:t>
      </w:r>
      <w:r>
        <w:rPr>
          <w:rStyle w:val="VerbatimChar"/>
        </w:rPr>
        <w:t xml:space="preserve">argondbcloud advise --overlay splink-erp-overlay.json needs-aws-1.json</w:t>
      </w:r>
      <w:r>
        <w:t xml:space="preserve">, live Price List prices), reads (b) — the lines kept</w:t>
      </w:r>
      <w:r>
        <w:t xml:space="preserve"> </w:t>
      </w:r>
      <w:r>
        <w:t xml:space="preserve">verbatim,</w:t>
      </w:r>
      <w:r>
        <w:t xml:space="preserve"> </w:t>
      </w:r>
      <w:r>
        <w:rPr>
          <w:rStyle w:val="VerbatimChar"/>
        </w:rPr>
        <w:t xml:space="preserve">…</w:t>
      </w:r>
      <w:r>
        <w:t xml:space="preserve"> </w:t>
      </w:r>
      <w:r>
        <w:t xml:space="preserve">for the cut:</w:t>
      </w:r>
    </w:p>
    <w:p>
      <w:pPr>
        <w:pStyle w:val="SourceCode"/>
      </w:pPr>
      <w:r>
        <w:rPr>
          <w:rStyle w:val="VerbatimChar"/>
        </w:rPr>
        <w:t xml:space="preserve">ALTERNATIVE B — one VM + object storage (AWS us-east-1)       RECOMMENDED</w:t>
      </w:r>
      <w:r>
        <w:br/>
      </w:r>
      <w:r>
        <w:rPr>
          <w:rStyle w:val="VerbatimChar"/>
        </w:rPr>
        <w:t xml:space="preserve">  INSTALLABLE (argondbcloud plan --shape b then apply; K8 landed)</w:t>
      </w:r>
      <w:r>
        <w:br/>
      </w:r>
      <w:r>
        <w:rPr>
          <w:rStyle w:val="VerbatimChar"/>
        </w:rPr>
        <w:t xml:space="preserve">  capability: lake-in-bucket (needs ArgonDB 1.5.7.19; not in the default plan: plan --argondb-version names the release once the matrix carries it)</w:t>
      </w:r>
      <w:r>
        <w:br/>
      </w:r>
      <w:r>
        <w:rPr>
          <w:rStyle w:val="VerbatimChar"/>
        </w:rPr>
        <w:t xml:space="preserve">  …</w:t>
      </w:r>
      <w:r>
        <w:br/>
      </w:r>
      <w:r>
        <w:rPr>
          <w:rStyle w:val="VerbatimChar"/>
        </w:rPr>
        <w:t xml:space="preserve">  EBS snapshots of the data volume (Data Lifecycle Manager, daily)     $0.05 /GB-mo    x         4 GB  =       $0.20</w:t>
      </w:r>
      <w:r>
        <w:br/>
      </w:r>
      <w:r>
        <w:rPr>
          <w:rStyle w:val="VerbatimChar"/>
        </w:rPr>
        <w:t xml:space="preserve">    basis: (a)'s snapshot rule — one full copy of the data at D + 12 x G, 4</w:t>
      </w:r>
      <w:r>
        <w:br/>
      </w:r>
      <w:r>
        <w:rPr>
          <w:rStyle w:val="VerbatimChar"/>
        </w:rPr>
        <w:t xml:space="preserve">    GB — capped at the (b) data volume's 22 GB (the cache disk, pgdata and</w:t>
      </w:r>
      <w:r>
        <w:br/>
      </w:r>
      <w:r>
        <w:rPr>
          <w:rStyle w:val="VerbatimChar"/>
        </w:rPr>
        <w:t xml:space="preserve">    the catalog's PostgreSQL; the durable copy is the bucket's)</w:t>
      </w:r>
      <w:r>
        <w:br/>
      </w:r>
      <w:r>
        <w:rPr>
          <w:rStyle w:val="VerbatimChar"/>
        </w:rPr>
        <w:t xml:space="preserve">  …</w:t>
      </w:r>
      <w:r>
        <w:br/>
      </w:r>
      <w:r>
        <w:rPr>
          <w:rStyle w:val="VerbatimChar"/>
        </w:rPr>
        <w:t xml:space="preserve">RECOMMENDED: (b), cheapest shape that satisfies backups=on, ha=off,</w:t>
      </w:r>
      <w:r>
        <w:br/>
      </w:r>
      <w:r>
        <w:rPr>
          <w:rStyle w:val="VerbatimChar"/>
        </w:rPr>
        <w:t xml:space="preserve">    private_networking=off, sso=off with one year of growth; within 5 % of</w:t>
      </w:r>
      <w:r>
        <w:br/>
      </w:r>
      <w:r>
        <w:rPr>
          <w:rStyle w:val="VerbatimChar"/>
        </w:rPr>
        <w:t xml:space="preserve">    the cheapest ($155.10), so the more durable shape; (b) is the production</w:t>
      </w:r>
      <w:r>
        <w:br/>
      </w:r>
      <w:r>
        <w:rPr>
          <w:rStyle w:val="VerbatimChar"/>
        </w:rPr>
        <w:t xml:space="preserve">    shape for one tenant and (c) the growth path (design §7.2, ruled</w:t>
      </w:r>
      <w:r>
        <w:br/>
      </w:r>
      <w:r>
        <w:rPr>
          <w:rStyle w:val="VerbatimChar"/>
        </w:rPr>
        <w:t xml:space="preserve">    2026-10-27)</w:t>
      </w:r>
    </w:p>
    <w:p>
      <w:pPr>
        <w:pStyle w:val="FirstParagraph"/>
      </w:pPr>
      <w:r>
        <w:t xml:space="preserve">(a) at $155.10, (b) at $158.96 and (c) at $776.86 a month: (b) is within the</w:t>
      </w:r>
      <w:r>
        <w:t xml:space="preserve"> </w:t>
      </w:r>
      <w:r>
        <w:t xml:space="preserve">5 % tie band of (a) and wins as the more durable shape, and every</w:t>
      </w:r>
      <w:r>
        <w:t xml:space="preserve"> </w:t>
      </w:r>
      <w:r>
        <w:t xml:space="preserve">recommendation now carries the production-shape sentence. What the ERP reads</w:t>
      </w:r>
      <w:r>
        <w:t xml:space="preserve"> </w:t>
      </w:r>
      <w:r>
        <w:t xml:space="preserve">from the (b) plan:</w:t>
      </w:r>
      <w:r>
        <w:t xml:space="preserve"> </w:t>
      </w:r>
      <w:r>
        <w:rPr>
          <w:rStyle w:val="VerbatimChar"/>
        </w:rPr>
        <w:t xml:space="preserve">capabilities</w:t>
      </w:r>
      <w:r>
        <w:t xml:space="preserve"> </w:t>
      </w:r>
      <w:r>
        <w:t xml:space="preserve">(</w:t>
      </w:r>
      <w:r>
        <w:rPr>
          <w:rStyle w:val="VerbatimChar"/>
        </w:rPr>
        <w:t xml:space="preserve">lake-in-bucket</w:t>
      </w:r>
      <w:r>
        <w:t xml:space="preserve"> </w:t>
      </w:r>
      <w:r>
        <w:t xml:space="preserve">once the install's ArgonDB</w:t>
      </w:r>
      <w:r>
        <w:t xml:space="preserve"> </w:t>
      </w:r>
      <w:r>
        <w:t xml:space="preserve">is 1.5.7.19 or later — the box's</w:t>
      </w:r>
      <w:r>
        <w:t xml:space="preserve"> </w:t>
      </w:r>
      <w:r>
        <w:rPr>
          <w:rStyle w:val="VerbatimChar"/>
        </w:rPr>
        <w:t xml:space="preserve">[lake]</w:t>
      </w:r>
      <w:r>
        <w:t xml:space="preserve"> </w:t>
      </w:r>
      <w:r>
        <w:t xml:space="preserve">points at the install's bucket</w:t>
      </w:r>
      <w:r>
        <w:t xml:space="preserve"> </w:t>
      </w:r>
      <w:r>
        <w:t xml:space="preserve">through the instance role, so the lake comes back with the database on a</w:t>
      </w:r>
      <w:r>
        <w:t xml:space="preserve"> </w:t>
      </w:r>
      <w:r>
        <w:t xml:space="preserve">replacement VM) or</w:t>
      </w:r>
      <w:r>
        <w:t xml:space="preserve"> </w:t>
      </w:r>
      <w:r>
        <w:rPr>
          <w:rStyle w:val="VerbatimChar"/>
        </w:rPr>
        <w:t xml:space="preserve">capability_notes</w:t>
      </w:r>
      <w:r>
        <w:t xml:space="preserve"> </w:t>
      </w:r>
      <w:r>
        <w:t xml:space="preserve">naming why not,</w:t>
      </w:r>
      <w:r>
        <w:t xml:space="preserve"> </w:t>
      </w:r>
      <w:r>
        <w:rPr>
          <w:rStyle w:val="VerbatimChar"/>
        </w:rPr>
        <w:t xml:space="preserve">argondb.source</w:t>
      </w:r>
      <w:r>
        <w:t xml:space="preserve"> </w:t>
      </w:r>
      <w:r>
        <w:t xml:space="preserve">(</w:t>
      </w:r>
      <w:r>
        <w:rPr>
          <w:rStyle w:val="VerbatimChar"/>
        </w:rPr>
        <w:t xml:space="preserve">matrix</w:t>
      </w:r>
      <w:r>
        <w:t xml:space="preserve"> </w:t>
      </w:r>
      <w:r>
        <w:t xml:space="preserve">or</w:t>
      </w:r>
      <w:r>
        <w:t xml:space="preserve"> </w:t>
      </w:r>
      <w:r>
        <w:rPr>
          <w:rStyle w:val="VerbatimChar"/>
        </w:rPr>
        <w:t xml:space="preserve">override</w:t>
      </w:r>
      <w:r>
        <w:t xml:space="preserve">), and the</w:t>
      </w:r>
      <w:r>
        <w:t xml:space="preserve"> </w:t>
      </w:r>
      <w:r>
        <w:rPr>
          <w:rStyle w:val="VerbatimChar"/>
        </w:rPr>
        <w:t xml:space="preserve">snapshot-policy</w:t>
      </w:r>
      <w:r>
        <w:t xml:space="preserve"> </w:t>
      </w:r>
      <w:r>
        <w:t xml:space="preserve">resource beside the</w:t>
      </w:r>
      <w:r>
        <w:t xml:space="preserve"> </w:t>
      </w:r>
      <w:r>
        <w:t xml:space="preserve">bucket's versioning (§4.3). (c) stays the growth path: the same overlay at</w:t>
      </w:r>
      <w:r>
        <w:t xml:space="preserve"> </w:t>
      </w:r>
      <w:r>
        <w:t xml:space="preserve">twenty companies is the run above.</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First run on 2026-10-04 on that day's block;</w:t>
      </w:r>
      <w:r>
        <w:t xml:space="preserve"> </w:t>
      </w:r>
      <w:r>
        <w:t xml:space="preserve">re-run on 2026-10-27 on the block above (its output, with the four steps</w:t>
      </w:r>
      <w:r>
        <w:t xml:space="preserve"> </w:t>
      </w:r>
      <w:r>
        <w:t xml:space="preserve">listed, is pasted in the P3 lane report;</w:t>
      </w:r>
      <w:r>
        <w:t xml:space="preserve"> </w:t>
      </w:r>
      <w:r>
        <w:rPr>
          <w:rStyle w:val="VerbatimChar"/>
        </w:rPr>
        <w:t xml:space="preserve">argondbcloud validate</w:t>
      </w:r>
      <w:r>
        <w:t xml:space="preserve"> </w:t>
      </w:r>
      <w:r>
        <w:t xml:space="preserve">on the same</w:t>
      </w:r>
      <w:r>
        <w:t xml:space="preserve"> </w:t>
      </w:r>
      <w:r>
        <w:t xml:space="preserve">bytes answers</w:t>
      </w:r>
      <w:r>
        <w:t xml:space="preserve"> </w:t>
      </w:r>
      <w:r>
        <w:rPr>
          <w:rStyle w:val="VerbatimChar"/>
        </w:rPr>
        <w:t xml:space="preserve">overlay/v1: valid</w:t>
      </w:r>
      <w:r>
        <w:t xml:space="preserve">).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pPr>
        <w:pStyle w:val="FirstParagraph"/>
      </w:pPr>
    </w:p>
    <w:bookmarkEnd w:id="359"/>
    <w:bookmarkStart w:id="360" w:name="_ecb11f18ba576d29e5efca8e7c1130c26aa6bbe"/>
    <w:p>
      <w:pPr>
        <w:pStyle w:val="Heading4"/>
      </w:pPr>
      <w:r>
        <w:t xml:space="preserve">3.3.1 Post-install steps:</w:t>
      </w:r>
      <w:r>
        <w:t xml:space="preserve"> </w:t>
      </w:r>
      <w:r>
        <w:rPr>
          <w:rStyle w:val="VerbatimChar"/>
        </w:rPr>
        <w:t xml:space="preserve">run-after-install</w:t>
      </w:r>
      <w:r>
        <w:t xml:space="preserve"> </w:t>
      </w:r>
      <w:r>
        <w:t xml:space="preserve">(plan row P3, 2026-10-27)</w:t>
      </w:r>
    </w:p>
    <w:p>
      <w:pPr>
        <w:pStyle w:val="FirstParagraph"/>
      </w:pPr>
      <w:r>
        <w:rPr>
          <w:b/>
          <w:bCs/>
        </w:rPr>
        <w:t xml:space="preserve">What it is.</w:t>
      </w:r>
      <w:r>
        <w:t xml:space="preserve"> </w:t>
      </w:r>
      <w:r>
        <w:t xml:space="preserve">A resource whose</w:t>
      </w:r>
      <w:r>
        <w:t xml:space="preserve"> </w:t>
      </w:r>
      <w:r>
        <w:rPr>
          <w:rStyle w:val="VerbatimChar"/>
        </w:rPr>
        <w:t xml:space="preserve">provider_type</w:t>
      </w:r>
      <w:r>
        <w:t xml:space="preserve"> </w:t>
      </w:r>
      <w:r>
        <w:t xml:space="preserve">is</w:t>
      </w:r>
      <w:r>
        <w:t xml:space="preserve"> </w:t>
      </w:r>
      <w:r>
        <w:rPr>
          <w:rStyle w:val="VerbatimChar"/>
        </w:rPr>
        <w:t xml:space="preserve">run-after-install</w:t>
      </w:r>
      <w:r>
        <w:t xml:space="preserve"> </w:t>
      </w:r>
      <w:r>
        <w:t xml:space="preserve">on</w:t>
      </w:r>
      <w:r>
        <w:t xml:space="preserve"> </w:t>
      </w:r>
      <w:r>
        <w:t xml:space="preserve">every cloud it names is a POST-INSTALL STEP: a program the application</w:t>
      </w:r>
      <w:r>
        <w:t xml:space="preserve"> </w:t>
      </w:r>
      <w:r>
        <w:t xml:space="preserve">ships, run ON the estate VM, as root, AFTER</w:t>
      </w:r>
      <w:r>
        <w:t xml:space="preserve"> </w:t>
      </w:r>
      <w:r>
        <w:rPr>
          <w:rStyle w:val="VerbatimChar"/>
        </w:rPr>
        <w:t xml:space="preserve">box-ready</w:t>
      </w:r>
      <w:r>
        <w:t xml:space="preserve"> </w:t>
      </w:r>
      <w:r>
        <w:t xml:space="preserve">(the estate answers</w:t>
      </w:r>
      <w:r>
        <w:t xml:space="preserve"> </w:t>
      </w:r>
      <w:r>
        <w:t xml:space="preserve">on its port), through the instance's command channel — SSM</w:t>
      </w:r>
      <w:r>
        <w:t xml:space="preserve"> </w:t>
      </w:r>
      <w:r>
        <w:rPr>
          <w:rStyle w:val="VerbatimChar"/>
        </w:rPr>
        <w:t xml:space="preserve">SendCommand</w:t>
      </w:r>
      <w:r>
        <w:t xml:space="preserve"> </w:t>
      </w:r>
      <w:r>
        <w:t xml:space="preserve">(</w:t>
      </w:r>
      <w:r>
        <w:rPr>
          <w:rStyle w:val="VerbatimChar"/>
        </w:rPr>
        <w:t xml:space="preserve">AWS-RunShellScript</w:t>
      </w:r>
      <w:r>
        <w:t xml:space="preserve">) on AWS under the installer's own session; Run Command</w:t>
      </w:r>
      <w:r>
        <w:t xml:space="preserve"> </w:t>
      </w:r>
      <w:r>
        <w:t xml:space="preserve">on Azure, NOT BUILT on this tier (the Azure client refuses the step by</w:t>
      </w:r>
      <w:r>
        <w:t xml:space="preserve"> </w:t>
      </w:r>
      <w:r>
        <w:t xml:space="preserve">name). Nothing is created in the cloud: the step is a run, recorded in</w:t>
      </w:r>
      <w:r>
        <w:t xml:space="preserve"> </w:t>
      </w:r>
      <w:r>
        <w:rPr>
          <w:rStyle w:val="VerbatimChar"/>
        </w:rPr>
        <w:t xml:space="preserve">state/v1</w:t>
      </w:r>
      <w:r>
        <w:t xml:space="preserve">. It is what replaces the ERP's hand steps on splink-server: the</w:t>
      </w:r>
      <w:r>
        <w:t xml:space="preserve"> </w:t>
      </w:r>
      <w:r>
        <w:t xml:space="preserve">reference load, the migrations, the estate tenant, the first Administrator.</w:t>
      </w:r>
      <w:r>
        <w:t xml:space="preserve"> </w:t>
      </w:r>
      <w:r>
        <w:t xml:space="preserve">Source:</w:t>
      </w:r>
      <w:r>
        <w:t xml:space="preserve"> </w:t>
      </w:r>
      <w:r>
        <w:rPr>
          <w:rStyle w:val="VerbatimChar"/>
        </w:rPr>
        <w:t xml:space="preserve">crates/argondbcloud/src/overlay.rs</w:t>
      </w:r>
      <w:r>
        <w:t xml:space="preserve"> </w:t>
      </w:r>
      <w:r>
        <w:t xml:space="preserve">(</w:t>
      </w:r>
      <w:r>
        <w:rPr>
          <w:rStyle w:val="VerbatimChar"/>
        </w:rPr>
        <w:t xml:space="preserve">PostInstall</w:t>
      </w:r>
      <w:r>
        <w:t xml:space="preserve">, the grammar),</w:t>
      </w:r>
      <w:r>
        <w:t xml:space="preserve"> </w:t>
      </w:r>
      <w:r>
        <w:rPr>
          <w:rStyle w:val="VerbatimChar"/>
        </w:rPr>
        <w:t xml:space="preserve">crates/argondbcloud/src/apply/resources.rs</w:t>
      </w:r>
      <w:r>
        <w:t xml:space="preserve"> </w:t>
      </w:r>
      <w:r>
        <w:t xml:space="preserve">(</w:t>
      </w:r>
      <w:r>
        <w:rPr>
          <w:rStyle w:val="VerbatimChar"/>
        </w:rPr>
        <w:t xml:space="preserve">overlay_steps</w:t>
      </w:r>
      <w:r>
        <w:t xml:space="preserve">, the wrapper</w:t>
      </w:r>
      <w:r>
        <w:t xml:space="preserve"> </w:t>
      </w:r>
      <w:r>
        <w:rPr>
          <w:rStyle w:val="VerbatimChar"/>
        </w:rPr>
        <w:t xml:space="preserve">render_post_install_wrapper</w:t>
      </w:r>
      <w:r>
        <w:t xml:space="preserve">,</w:t>
      </w:r>
      <w:r>
        <w:t xml:space="preserve"> </w:t>
      </w:r>
      <w:r>
        <w:rPr>
          <w:rStyle w:val="VerbatimChar"/>
        </w:rPr>
        <w:t xml:space="preserve">POST_INSTALL_ENV</w:t>
      </w:r>
      <w:r>
        <w:t xml:space="preserve">),</w:t>
      </w:r>
      <w:r>
        <w:t xml:space="preserve"> </w:t>
      </w:r>
      <w:r>
        <w:rPr>
          <w:rStyle w:val="VerbatimChar"/>
        </w:rPr>
        <w:t xml:space="preserve">crates/argondbcloud/src/apply/mod.rs</w:t>
      </w:r>
      <w:r>
        <w:t xml:space="preserve"> </w:t>
      </w:r>
      <w:r>
        <w:t xml:space="preserve">(the run, the record, the resume),</w:t>
      </w:r>
      <w:r>
        <w:t xml:space="preserve"> </w:t>
      </w:r>
      <w:r>
        <w:rPr>
          <w:rStyle w:val="VerbatimChar"/>
        </w:rPr>
        <w:t xml:space="preserve">crates/argondbcloud/src/apply/live_aws.rs</w:t>
      </w:r>
      <w:r>
        <w:t xml:space="preserve"> </w:t>
      </w:r>
      <w:r>
        <w:t xml:space="preserve">(</w:t>
      </w:r>
      <w:r>
        <w:rPr>
          <w:rStyle w:val="VerbatimChar"/>
        </w:rPr>
        <w:t xml:space="preserve">run_after_install</w:t>
      </w:r>
      <w:r>
        <w:t xml:space="preserve">).</w:t>
      </w:r>
    </w:p>
    <w:p>
      <w:pPr>
        <w:pStyle w:val="BodyText"/>
      </w:pPr>
      <w:r>
        <w:rPr>
          <w:b/>
          <w:bCs/>
        </w:rPr>
        <w:t xml:space="preserve">The grammar</w:t>
      </w:r>
      <w:r>
        <w:t xml:space="preserve"> </w:t>
      </w:r>
      <w:r>
        <w:t xml:space="preserve">(</w:t>
      </w:r>
      <w:r>
        <w:rPr>
          <w:rStyle w:val="VerbatimChar"/>
        </w:rPr>
        <w:t xml:space="preserve">overlay.v1.schema.json</w:t>
      </w:r>
      <w:r>
        <w:t xml:space="preserve">; every rule below is refused BY</w:t>
      </w:r>
      <w:r>
        <w:t xml:space="preserve"> </w:t>
      </w:r>
      <w:r>
        <w:t xml:space="preserve">NAME by</w:t>
      </w:r>
      <w:r>
        <w:t xml:space="preserve"> </w:t>
      </w:r>
      <w:r>
        <w:rPr>
          <w:rStyle w:val="VerbatimChar"/>
        </w:rPr>
        <w:t xml:space="preserve">Overlay::from_value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what</w:t>
            </w:r>
          </w:p>
        </w:tc>
        <w:tc>
          <w:tcPr/>
          <w:p>
            <w:pPr>
              <w:pStyle w:val="Compact"/>
            </w:pPr>
            <w:r>
              <w:t xml:space="preserve">rule</w:t>
            </w:r>
          </w:p>
        </w:tc>
      </w:tr>
      <w:tr>
        <w:tc>
          <w:tcPr/>
          <w:p>
            <w:pPr>
              <w:pStyle w:val="Compact"/>
            </w:pPr>
            <w:r>
              <w:rPr>
                <w:rStyle w:val="VerbatimChar"/>
              </w:rPr>
              <w:t xml:space="preserve">per</w:t>
            </w:r>
          </w:p>
        </w:tc>
        <w:tc>
          <w:tcPr/>
          <w:p>
            <w:pPr>
              <w:pStyle w:val="Compact"/>
            </w:pPr>
            <w:r>
              <w:rPr>
                <w:rStyle w:val="VerbatimChar"/>
              </w:rPr>
              <w:t xml:space="preserve">install</w:t>
            </w:r>
          </w:p>
        </w:tc>
        <w:tc>
          <w:tcPr/>
          <w:p>
            <w:pPr>
              <w:pStyle w:val="Compact"/>
            </w:pPr>
            <w:r>
              <w:t xml:space="preserve">a step runs once, on the estate VM;</w:t>
            </w:r>
            <w:r>
              <w:t xml:space="preserve"> </w:t>
            </w:r>
            <w:r>
              <w:rPr>
                <w:rStyle w:val="VerbatimChar"/>
              </w:rPr>
              <w:t xml:space="preserve">per: tenant</w:t>
            </w:r>
            <w:r>
              <w:t xml:space="preserve"> </w:t>
            </w:r>
            <w:r>
              <w:t xml:space="preserve">is refused</w:t>
            </w:r>
          </w:p>
        </w:tc>
      </w:tr>
      <w:tr>
        <w:tc>
          <w:tcPr/>
          <w:p>
            <w:pPr>
              <w:pStyle w:val="Compact"/>
            </w:pPr>
            <w:r>
              <w:rPr>
                <w:rStyle w:val="VerbatimChar"/>
              </w:rPr>
              <w:t xml:space="preserve">script</w:t>
            </w:r>
          </w:p>
        </w:tc>
        <w:tc>
          <w:tcPr/>
          <w:p>
            <w:pPr>
              <w:pStyle w:val="Compact"/>
            </w:pPr>
            <w:r>
              <w:t xml:space="preserve">the program's text, INLINE (ONE shape: the overlay is a document passed inside</w:t>
            </w:r>
            <w:r>
              <w:t xml:space="preserve"> </w:t>
            </w:r>
            <w:r>
              <w:rPr>
                <w:rStyle w:val="VerbatimChar"/>
              </w:rPr>
              <w:t xml:space="preserve">needs.overlay</w:t>
            </w:r>
            <w:r>
              <w:t xml:space="preserve"> </w:t>
            </w:r>
            <w:r>
              <w:t xml:space="preserve">or by</w:t>
            </w:r>
            <w:r>
              <w:t xml:space="preserve"> </w:t>
            </w:r>
            <w:r>
              <w:rPr>
                <w:rStyle w:val="VerbatimChar"/>
              </w:rPr>
              <w:t xml:space="preserve">--overlay</w:t>
            </w:r>
            <w:r>
              <w:t xml:space="preserve">, with no directory of its own to resolve a path against, so the plan carries the whole program and</w:t>
            </w:r>
            <w:r>
              <w:t xml:space="preserve"> </w:t>
            </w:r>
            <w:r>
              <w:rPr>
                <w:rStyle w:val="VerbatimChar"/>
              </w:rPr>
              <w:t xml:space="preserve">apply</w:t>
            </w:r>
            <w:r>
              <w:t xml:space="preserve"> </w:t>
            </w:r>
            <w:r>
              <w:t xml:space="preserve">executes what the plan says)</w:t>
            </w:r>
          </w:p>
        </w:tc>
        <w:tc>
          <w:tcPr/>
          <w:p>
            <w:pPr>
              <w:pStyle w:val="Compact"/>
            </w:pPr>
            <w:r>
              <w:t xml:space="preserve">required; at most 16 KiB; no NUL. It reaches the VM base64-encoded inside the wrapper, is written to</w:t>
            </w:r>
            <w:r>
              <w:t xml:space="preserve"> </w:t>
            </w:r>
            <w:r>
              <w:rPr>
                <w:rStyle w:val="VerbatimChar"/>
              </w:rPr>
              <w:t xml:space="preserve">/opt/argondbcloud/post-install/&lt;id&gt;.sh</w:t>
            </w:r>
            <w:r>
              <w:t xml:space="preserve"> </w:t>
            </w:r>
            <w:r>
              <w:t xml:space="preserve">(mode 0700) and run with</w:t>
            </w:r>
            <w:r>
              <w:t xml:space="preserve"> </w:t>
            </w:r>
            <w:r>
              <w:rPr>
                <w:rStyle w:val="VerbatimChar"/>
              </w:rPr>
              <w:t xml:space="preserve">args</w:t>
            </w:r>
          </w:p>
        </w:tc>
      </w:tr>
      <w:tr>
        <w:tc>
          <w:tcPr/>
          <w:p>
            <w:pPr>
              <w:pStyle w:val="Compact"/>
            </w:pPr>
            <w:r>
              <w:rPr>
                <w:rStyle w:val="VerbatimChar"/>
              </w:rPr>
              <w:t xml:space="preserve">args</w:t>
            </w:r>
          </w:p>
        </w:tc>
        <w:tc>
          <w:tcPr/>
          <w:p>
            <w:pPr>
              <w:pStyle w:val="Compact"/>
            </w:pPr>
            <w:r>
              <w:t xml:space="preserve">strings;</w:t>
            </w:r>
            <w:r>
              <w:t xml:space="preserve"> </w:t>
            </w:r>
            <w:r>
              <w:rPr>
                <w:rStyle w:val="VerbatimChar"/>
              </w:rPr>
              <w:t xml:space="preserve">${key}</w:t>
            </w:r>
            <w:r>
              <w:t xml:space="preserve"> </w:t>
            </w:r>
            <w:r>
              <w:t xml:space="preserve">names a question of this overlay</w:t>
            </w:r>
          </w:p>
        </w:tc>
        <w:tc>
          <w:tcPr/>
          <w:p>
            <w:pPr>
              <w:pStyle w:val="Compact"/>
            </w:pPr>
            <w:r>
              <w:t xml:space="preserve">a number or a string answer is resolved into the text AT PLAN TIME (visible in</w:t>
            </w:r>
            <w:r>
              <w:t xml:space="preserve"> </w:t>
            </w:r>
            <w:r>
              <w:rPr>
                <w:rStyle w:val="VerbatimChar"/>
              </w:rPr>
              <w:t xml:space="preserve">plan/v1</w:t>
            </w:r>
            <w:r>
              <w:t xml:space="preserve">); a</w:t>
            </w:r>
            <w:r>
              <w:t xml:space="preserve"> </w:t>
            </w:r>
            <w:r>
              <w:rPr>
                <w:rStyle w:val="VerbatimChar"/>
              </w:rPr>
              <w:t xml:space="preserve">secret</w:t>
            </w:r>
            <w:r>
              <w:t xml:space="preserve"> </w:t>
            </w:r>
            <w:r>
              <w:t xml:space="preserve">answer's</w:t>
            </w:r>
            <w:r>
              <w:t xml:space="preserve"> </w:t>
            </w:r>
            <w:r>
              <w:rPr>
                <w:rStyle w:val="VerbatimChar"/>
              </w:rPr>
              <w:t xml:space="preserve">${key}</w:t>
            </w:r>
            <w:r>
              <w:t xml:space="preserve"> </w:t>
            </w:r>
            <w:r>
              <w:t xml:space="preserve">stays a reference and is expanded ON THE VM from the environment — see the secret rule below</w:t>
            </w:r>
          </w:p>
        </w:tc>
      </w:tr>
      <w:tr>
        <w:tc>
          <w:tcPr/>
          <w:p>
            <w:pPr>
              <w:pStyle w:val="Compact"/>
            </w:pPr>
            <w:r>
              <w:rPr>
                <w:rStyle w:val="VerbatimChar"/>
              </w:rPr>
              <w:t xml:space="preserve">idempotency.key</w:t>
            </w:r>
          </w:p>
        </w:tc>
        <w:tc>
          <w:tcPr/>
          <w:p>
            <w:pPr>
              <w:pStyle w:val="Compact"/>
            </w:pPr>
            <w:r>
              <w:t xml:space="preserve">text,</w:t>
            </w:r>
            <w:r>
              <w:t xml:space="preserve"> </w:t>
            </w:r>
            <w:r>
              <w:rPr>
                <w:rStyle w:val="VerbatimChar"/>
              </w:rPr>
              <w:t xml:space="preserve">${key}</w:t>
            </w:r>
            <w:r>
              <w:t xml:space="preserve"> </w:t>
            </w:r>
            <w:r>
              <w:t xml:space="preserve">of a number or string question allowed</w:t>
            </w:r>
          </w:p>
        </w:tc>
        <w:tc>
          <w:tcPr/>
          <w:p>
            <w:pPr>
              <w:pStyle w:val="Compact"/>
            </w:pPr>
            <w:r>
              <w:t xml:space="preserve">required; the record carries it; a resume re-runs a</w:t>
            </w:r>
            <w:r>
              <w:t xml:space="preserve"> </w:t>
            </w:r>
            <w:r>
              <w:rPr>
                <w:rStyle w:val="VerbatimChar"/>
              </w:rPr>
              <w:t xml:space="preserve">created</w:t>
            </w:r>
            <w:r>
              <w:t xml:space="preserve"> </w:t>
            </w:r>
            <w:r>
              <w:t xml:space="preserve">step ONLY when its recorded key differs; a secret in the key is refused (the key is written to the state)</w:t>
            </w:r>
          </w:p>
        </w:tc>
      </w:tr>
      <w:tr>
        <w:tc>
          <w:tcPr/>
          <w:p>
            <w:pPr>
              <w:pStyle w:val="Compact"/>
            </w:pPr>
            <w:r>
              <w:rPr>
                <w:rStyle w:val="VerbatimChar"/>
              </w:rPr>
              <w:t xml:space="preserve">timeout</w:t>
            </w:r>
          </w:p>
        </w:tc>
        <w:tc>
          <w:tcPr/>
          <w:p>
            <w:pPr>
              <w:pStyle w:val="Compact"/>
            </w:pPr>
            <w:r>
              <w:t xml:space="preserve">seconds</w:t>
            </w:r>
          </w:p>
        </w:tc>
        <w:tc>
          <w:tcPr/>
          <w:p>
            <w:pPr>
              <w:pStyle w:val="Compact"/>
            </w:pPr>
            <w:r>
              <w:t xml:space="preserve">1 to 3600; 600 when absent; a timeout is a FAILED step by name</w:t>
            </w:r>
          </w:p>
        </w:tc>
      </w:tr>
      <w:tr>
        <w:tc>
          <w:tcPr/>
          <w:p>
            <w:pPr>
              <w:pStyle w:val="Compact"/>
            </w:pPr>
            <w:r>
              <w:rPr>
                <w:rStyle w:val="VerbatimChar"/>
              </w:rPr>
              <w:t xml:space="preserve">order</w:t>
            </w:r>
          </w:p>
        </w:tc>
        <w:tc>
          <w:tcPr/>
          <w:p>
            <w:pPr>
              <w:pStyle w:val="Compact"/>
            </w:pPr>
            <w:r>
              <w:t xml:space="preserve">integer</w:t>
            </w:r>
          </w:p>
        </w:tc>
        <w:tc>
          <w:tcPr/>
          <w:p>
            <w:pPr>
              <w:pStyle w:val="Compact"/>
            </w:pPr>
            <w:r>
              <w:t xml:space="preserve">required; lowest first; two steps with one</w:t>
            </w:r>
            <w:r>
              <w:t xml:space="preserve"> </w:t>
            </w:r>
            <w:r>
              <w:rPr>
                <w:rStyle w:val="VerbatimChar"/>
              </w:rPr>
              <w:t xml:space="preserve">order</w:t>
            </w:r>
            <w:r>
              <w:t xml:space="preserve"> </w:t>
            </w:r>
            <w:r>
              <w:t xml:space="preserve">are refused by name</w:t>
            </w:r>
          </w:p>
        </w:tc>
      </w:tr>
      <w:tr>
        <w:tc>
          <w:tcPr/>
          <w:p>
            <w:pPr>
              <w:pStyle w:val="Compact"/>
            </w:pPr>
            <w:r>
              <w:rPr>
                <w:rStyle w:val="VerbatimChar"/>
              </w:rPr>
              <w:t xml:space="preserve">after</w:t>
            </w:r>
          </w:p>
        </w:tc>
        <w:tc>
          <w:tcPr/>
          <w:p>
            <w:pPr>
              <w:pStyle w:val="Compact"/>
            </w:pPr>
            <w:r>
              <w:t xml:space="preserve">ids of INGRESS resources of this overlay (</w:t>
            </w:r>
            <w:r>
              <w:rPr>
                <w:rStyle w:val="VerbatimChar"/>
              </w:rPr>
              <w:t xml:space="preserve">dns-record</w:t>
            </w:r>
            <w:r>
              <w:t xml:space="preserve">,</w:t>
            </w:r>
            <w:r>
              <w:t xml:space="preserve"> </w:t>
            </w:r>
            <w:r>
              <w:rPr>
                <w:rStyle w:val="VerbatimChar"/>
              </w:rPr>
              <w:t xml:space="preserve">tls-certificate</w:t>
            </w:r>
            <w:r>
              <w:t xml:space="preserve">,</w:t>
            </w:r>
            <w:r>
              <w:t xml:space="preserve"> </w:t>
            </w:r>
            <w:r>
              <w:rPr>
                <w:rStyle w:val="VerbatimChar"/>
              </w:rPr>
              <w:t xml:space="preserve">tunnel</w:t>
            </w:r>
            <w:r>
              <w:t xml:space="preserve">), e.g.</w:t>
            </w:r>
            <w:r>
              <w:t xml:space="preserve"> </w:t>
            </w:r>
            <w:r>
              <w:rPr>
                <w:rStyle w:val="VerbatimChar"/>
              </w:rPr>
              <w:t xml:space="preserve">["erp-cert"]</w:t>
            </w:r>
            <w:r>
              <w:t xml:space="preserve"> </w:t>
            </w:r>
            <w:r>
              <w:t xml:space="preserve">— ArgonDBCloud 1.0.3 (plan row P6)</w:t>
            </w:r>
          </w:p>
        </w:tc>
        <w:tc>
          <w:tcPr/>
          <w:p>
            <w:pPr>
              <w:pStyle w:val="Compact"/>
            </w:pPr>
            <w:r>
              <w:t xml:space="preserve">optional; a step that names one waits on that resource's LAST step (a certificate's issuance wait, a record, a tunnel — or the tunnel's direct-reach record when it carries one, P10) and is placed after the ingress block — and so is every step ordered behind it, because each step waits on the one before. Refused by name: an id no resource carries, a resource that is not an ingress resource (a bucket, another step), the step itself, an id twice, a value that is not an array, or</w:t>
            </w:r>
            <w:r>
              <w:t xml:space="preserve"> </w:t>
            </w:r>
            <w:r>
              <w:rPr>
                <w:rStyle w:val="VerbatimChar"/>
              </w:rPr>
              <w:t xml:space="preserve">after</w:t>
            </w:r>
            <w:r>
              <w:t xml:space="preserve"> </w:t>
            </w:r>
            <w:r>
              <w:t xml:space="preserve">on a resource that is not a step. Without it, NO step waits on any ingress step</w:t>
            </w:r>
          </w:p>
        </w:tc>
      </w:tr>
      <w:tr>
        <w:tc>
          <w:tcPr/>
          <w:p>
            <w:pPr>
              <w:pStyle w:val="Compact"/>
            </w:pP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price</w:t>
            </w:r>
          </w:p>
        </w:tc>
        <w:tc>
          <w:tcPr/>
          <w:p>
            <w:pPr>
              <w:pStyle w:val="Compact"/>
            </w:pPr>
            <w:r>
              <w:t xml:space="preserve">—</w:t>
            </w:r>
          </w:p>
        </w:tc>
        <w:tc>
          <w:tcPr/>
          <w:p>
            <w:pPr>
              <w:pStyle w:val="Compact"/>
            </w:pPr>
            <w:r>
              <w:t xml:space="preserve">refused: a step is priced at ZERO</w:t>
            </w:r>
          </w:p>
        </w:tc>
      </w:tr>
    </w:tbl>
    <w:p>
      <w:pPr>
        <w:pStyle w:val="FirstParagraph"/>
      </w:pPr>
      <w:r>
        <w:rPr>
          <w:b/>
          <w:bCs/>
        </w:rPr>
        <w:t xml:space="preserve">The order rule (ArgonDBCloud 1.0.3, plan row P6; P5's row 4).</w:t>
      </w:r>
      <w:r>
        <w:t xml:space="preserve"> </w:t>
      </w:r>
      <w:r>
        <w:t xml:space="preserve">A</w:t>
      </w:r>
      <w:r>
        <w:t xml:space="preserve"> </w:t>
      </w:r>
      <w:r>
        <w:rPr>
          <w:rStyle w:val="VerbatimChar"/>
        </w:rPr>
        <w:t xml:space="preserve">run-after-install</w:t>
      </w:r>
      <w:r>
        <w:t xml:space="preserve"> </w:t>
      </w:r>
      <w:r>
        <w:t xml:space="preserve">step depends on</w:t>
      </w:r>
      <w:r>
        <w:t xml:space="preserve"> </w:t>
      </w:r>
      <w:r>
        <w:rPr>
          <w:rStyle w:val="VerbatimChar"/>
        </w:rPr>
        <w:t xml:space="preserve">box-ready</w:t>
      </w:r>
      <w:r>
        <w:t xml:space="preserve">, the instance, the overlay's</w:t>
      </w:r>
      <w:r>
        <w:t xml:space="preserve"> </w:t>
      </w:r>
      <w:r>
        <w:t xml:space="preserve">DATA steps (the buckets and containers its resources create) and the step</w:t>
      </w:r>
      <w:r>
        <w:t xml:space="preserve"> </w:t>
      </w:r>
      <w:r>
        <w:t xml:space="preserve">before it — and on NO ingress step: not the hosted zone, the record, the</w:t>
      </w:r>
      <w:r>
        <w:t xml:space="preserve"> </w:t>
      </w:r>
      <w:r>
        <w:t xml:space="preserve">certificate, its validation records, the</w:t>
      </w:r>
      <w:r>
        <w:t xml:space="preserve"> </w:t>
      </w:r>
      <w:r>
        <w:rPr>
          <w:rStyle w:val="VerbatimChar"/>
        </w:rPr>
        <w:t xml:space="preserve">certificate-issued</w:t>
      </w:r>
      <w:r>
        <w:t xml:space="preserve"> </w:t>
      </w:r>
      <w:r>
        <w:t xml:space="preserve">wait or the</w:t>
      </w:r>
      <w:r>
        <w:t xml:space="preserve"> </w:t>
      </w:r>
      <w:r>
        <w:t xml:space="preserve">tunnel. The plan places the steps immediately after the data steps and BEFORE</w:t>
      </w:r>
      <w:r>
        <w:t xml:space="preserve"> </w:t>
      </w:r>
      <w:r>
        <w:t xml:space="preserve">the ingress block, so the apply (which runs the plan's order and stops at the</w:t>
      </w:r>
      <w:r>
        <w:t xml:space="preserve"> </w:t>
      </w:r>
      <w:r>
        <w:t xml:space="preserve">first failed row) reaches every step before it waits on ACM: a refused or</w:t>
      </w:r>
      <w:r>
        <w:t xml:space="preserve"> </w:t>
      </w:r>
      <w:r>
        <w:t xml:space="preserve">slow issuance never leaves the reference load, the migrations, the estate</w:t>
      </w:r>
      <w:r>
        <w:t xml:space="preserve"> </w:t>
      </w:r>
      <w:r>
        <w:t xml:space="preserve">tenant and the first Administrator</w:t>
      </w:r>
      <w:r>
        <w:t xml:space="preserve"> </w:t>
      </w:r>
      <w:r>
        <w:rPr>
          <w:rStyle w:val="VerbatimChar"/>
        </w:rPr>
        <w:t xml:space="preserve">planned</w:t>
      </w:r>
      <w:r>
        <w:t xml:space="preserve">. On the migration night the</w:t>
      </w:r>
      <w:r>
        <w:t xml:space="preserve"> </w:t>
      </w:r>
      <w:r>
        <w:t xml:space="preserve">ERP's data load and its ingress are independent work. The served 1.0.2 did</w:t>
      </w:r>
      <w:r>
        <w:t xml:space="preserve"> </w:t>
      </w:r>
      <w:r>
        <w:t xml:space="preserve">the opposite — the steps were placed after the ingress chain, and P5's</w:t>
      </w:r>
      <w:r>
        <w:t xml:space="preserve"> </w:t>
      </w:r>
      <w:r>
        <w:t xml:space="preserve">rehearsal (2026-10-28) measured all four</w:t>
      </w:r>
      <w:r>
        <w:t xml:space="preserve"> </w:t>
      </w:r>
      <w:r>
        <w:rPr>
          <w:rStyle w:val="VerbatimChar"/>
        </w:rPr>
        <w:t xml:space="preserve">planned</w:t>
      </w:r>
      <w:r>
        <w:t xml:space="preserve"> </w:t>
      </w:r>
      <w:r>
        <w:t xml:space="preserve">behind a 240 s refusal on</w:t>
      </w:r>
      <w:r>
        <w:t xml:space="preserve"> </w:t>
      </w:r>
      <w:r>
        <w:t xml:space="preserve">an undelegated zone. A step that NEEDS the certificate names it with</w:t>
      </w:r>
      <w:r>
        <w:t xml:space="preserve"> </w:t>
      </w:r>
      <w:r>
        <w:rPr>
          <w:rStyle w:val="VerbatimChar"/>
        </w:rPr>
        <w:t xml:space="preserve">after:</w:t>
      </w:r>
      <w:r>
        <w:t xml:space="preserve">; nothing else moves.</w:t>
      </w:r>
    </w:p>
    <w:p>
      <w:pPr>
        <w:pStyle w:val="BodyText"/>
      </w:pPr>
      <w:r>
        <w:rPr>
          <w:b/>
          <w:bCs/>
        </w:rPr>
        <w:t xml:space="preserve">The environment a step sees on the VM</w:t>
      </w:r>
      <w:r>
        <w:t xml:space="preserve"> </w:t>
      </w:r>
      <w:r>
        <w:t xml:space="preserve">(</w:t>
      </w:r>
      <w:r>
        <w:rPr>
          <w:rStyle w:val="VerbatimChar"/>
        </w:rPr>
        <w:t xml:space="preserve">POST_INSTALL_ENV</w:t>
      </w:r>
      <w:r>
        <w:t xml:space="preserve">, the one</w:t>
      </w:r>
      <w:r>
        <w:t xml:space="preserve"> </w:t>
      </w:r>
      <w:r>
        <w:t xml:space="preserve">list):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value</w:t>
            </w:r>
          </w:p>
        </w:tc>
      </w:tr>
      <w:tr>
        <w:tc>
          <w:tcPr/>
          <w:p>
            <w:pPr>
              <w:pStyle w:val="Compact"/>
            </w:pPr>
            <w:r>
              <w:rPr>
                <w:rStyle w:val="VerbatimChar"/>
              </w:rPr>
              <w:t xml:space="preserve">ARGONDB_DSN</w:t>
            </w:r>
          </w:p>
        </w:tc>
        <w:tc>
          <w:tcPr/>
          <w:p>
            <w:pPr>
              <w:pStyle w:val="Compact"/>
            </w:pPr>
            <w:r>
              <w:t xml:space="preserve">the estate's DSN, composed ON the VM from the box's own files:</w:t>
            </w:r>
            <w:r>
              <w:t xml:space="preserve"> </w:t>
            </w:r>
            <w:r>
              <w:rPr>
                <w:rStyle w:val="VerbatimChar"/>
              </w:rPr>
              <w:t xml:space="preserve">host=127.0.0.1 port=5432 user=cloud_admin dbname=postgres password=&lt;the box's pg-password&gt;</w:t>
            </w:r>
            <w:r>
              <w:t xml:space="preserve"> </w:t>
            </w:r>
            <w:r>
              <w:t xml:space="preserve">— the keyword form</w:t>
            </w:r>
            <w:r>
              <w:t xml:space="preserve"> </w:t>
            </w:r>
            <w:r>
              <w:rPr>
                <w:rStyle w:val="VerbatimChar"/>
              </w:rPr>
              <w:t xml:space="preserve">argondb serve</w:t>
            </w:r>
            <w:r>
              <w:t xml:space="preserve"> </w:t>
            </w:r>
            <w:r>
              <w:t xml:space="preserve">prints;</w:t>
            </w:r>
            <w:r>
              <w:t xml:space="preserve"> </w:t>
            </w:r>
            <w:r>
              <w:rPr>
                <w:rStyle w:val="VerbatimChar"/>
              </w:rPr>
              <w:t xml:space="preserve">PGPASSWORD</w:t>
            </w:r>
            <w:r>
              <w:t xml:space="preserve"> </w:t>
            </w:r>
            <w:r>
              <w:t xml:space="preserve">is set too, so</w:t>
            </w:r>
            <w:r>
              <w:t xml:space="preserve"> </w:t>
            </w:r>
            <w:r>
              <w:rPr>
                <w:rStyle w:val="VerbatimChar"/>
              </w:rPr>
              <w:t xml:space="preserve">"$ARGONDB_PSQL" "$ARGONDB_DSN" -c …</w:t>
            </w:r>
            <w:r>
              <w:t xml:space="preserve"> </w:t>
            </w:r>
            <w:r>
              <w:t xml:space="preserve">just works</w:t>
            </w:r>
          </w:p>
        </w:tc>
      </w:tr>
      <w:tr>
        <w:tc>
          <w:tcPr/>
          <w:p>
            <w:pPr>
              <w:pStyle w:val="Compact"/>
            </w:pPr>
            <w:r>
              <w:rPr>
                <w:rStyle w:val="VerbatimChar"/>
              </w:rPr>
              <w:t xml:space="preserve">ARGONDB_PSQL</w:t>
            </w:r>
            <w:r>
              <w:t xml:space="preserve">,</w:t>
            </w:r>
            <w:r>
              <w:t xml:space="preserve"> </w:t>
            </w:r>
            <w:r>
              <w:rPr>
                <w:rStyle w:val="VerbatimChar"/>
              </w:rPr>
              <w:t xml:space="preserve">ARGONDB_BIN</w:t>
            </w:r>
            <w:r>
              <w:t xml:space="preserve">,</w:t>
            </w:r>
            <w:r>
              <w:t xml:space="preserve"> </w:t>
            </w:r>
            <w:r>
              <w:rPr>
                <w:rStyle w:val="VerbatimChar"/>
              </w:rPr>
              <w:t xml:space="preserve">ARGONDB_DATA_DIR</w:t>
            </w:r>
          </w:p>
        </w:tc>
        <w:tc>
          <w:tcPr/>
          <w:p>
            <w:pPr>
              <w:pStyle w:val="Compact"/>
            </w:pPr>
            <w:r>
              <w:t xml:space="preserve">the box's own psql (</w:t>
            </w:r>
            <w:r>
              <w:rPr>
                <w:rStyle w:val="VerbatimChar"/>
              </w:rPr>
              <w:t xml:space="preserve">/opt/argondb/pg_install/v17/bin/psql</w:t>
            </w:r>
            <w:r>
              <w:t xml:space="preserve">), CLI (</w:t>
            </w:r>
            <w:r>
              <w:rPr>
                <w:rStyle w:val="VerbatimChar"/>
              </w:rPr>
              <w:t xml:space="preserve">/opt/argondb/bin/argondb</w:t>
            </w:r>
            <w:r>
              <w:t xml:space="preserve">) and data directory (</w:t>
            </w:r>
            <w:r>
              <w:rPr>
                <w:rStyle w:val="VerbatimChar"/>
              </w:rPr>
              <w:t xml:space="preserve">/var/lib/argondb</w:t>
            </w:r>
            <w:r>
              <w:t xml:space="preserve">);</w:t>
            </w:r>
            <w:r>
              <w:t xml:space="preserve"> </w:t>
            </w:r>
            <w:r>
              <w:rPr>
                <w:rStyle w:val="VerbatimChar"/>
              </w:rPr>
              <w:t xml:space="preserve">/etc/argondb/box.env</w:t>
            </w:r>
            <w:r>
              <w:t xml:space="preserve"> </w:t>
            </w:r>
            <w:r>
              <w:t xml:space="preserve">(the box's tokens:</w:t>
            </w:r>
            <w:r>
              <w:t xml:space="preserve"> </w:t>
            </w:r>
            <w:r>
              <w:rPr>
                <w:rStyle w:val="VerbatimChar"/>
              </w:rPr>
              <w:t xml:space="preserve">ARGONDB_ADMIN_AUTH_TOKEN</w:t>
            </w:r>
            <w:r>
              <w:t xml:space="preserve"> </w:t>
            </w:r>
            <w:r>
              <w:t xml:space="preserve">and the rest) is sourced into the environment</w:t>
            </w:r>
          </w:p>
        </w:tc>
      </w:tr>
      <w:tr>
        <w:tc>
          <w:tcPr/>
          <w:p>
            <w:pPr>
              <w:pStyle w:val="Compact"/>
            </w:pPr>
            <w:r>
              <w:rPr>
                <w:rStyle w:val="VerbatimChar"/>
              </w:rPr>
              <w:t xml:space="preserve">ARGONDBCLOUD_INSTALL_ID</w:t>
            </w:r>
            <w:r>
              <w:t xml:space="preserve">,</w:t>
            </w:r>
            <w:r>
              <w:t xml:space="preserve"> </w:t>
            </w:r>
            <w:r>
              <w:rPr>
                <w:rStyle w:val="VerbatimChar"/>
              </w:rPr>
              <w:t xml:space="preserve">ARGONDBCLOUD_STEP</w:t>
            </w:r>
            <w:r>
              <w:t xml:space="preserve">,</w:t>
            </w:r>
            <w:r>
              <w:t xml:space="preserve"> </w:t>
            </w:r>
            <w:r>
              <w:rPr>
                <w:rStyle w:val="VerbatimChar"/>
              </w:rPr>
              <w:t xml:space="preserve">ARGONDBCLOUD_IDEMPOTENCY_KEY</w:t>
            </w:r>
          </w:p>
        </w:tc>
        <w:tc>
          <w:tcPr/>
          <w:p>
            <w:pPr>
              <w:pStyle w:val="Compact"/>
            </w:pPr>
            <w:r>
              <w:t xml:space="preserve">the install id, the step's plan id (</w:t>
            </w:r>
            <w:r>
              <w:rPr>
                <w:rStyle w:val="VerbatimChar"/>
              </w:rPr>
              <w:t xml:space="preserve">post-install-&lt;resource id&gt;</w:t>
            </w:r>
            <w:r>
              <w:t xml:space="preserve">), the key as resolved</w:t>
            </w:r>
          </w:p>
        </w:tc>
      </w:tr>
      <w:tr>
        <w:tc>
          <w:tcPr/>
          <w:p>
            <w:pPr>
              <w:pStyle w:val="Compact"/>
            </w:pPr>
            <w:r>
              <w:rPr>
                <w:rStyle w:val="VerbatimChar"/>
              </w:rPr>
              <w:t xml:space="preserve">ARGONDBCLOUD_ANSWER_&lt;KEY&gt;</w:t>
            </w:r>
          </w:p>
        </w:tc>
        <w:tc>
          <w:tcPr/>
          <w:p>
            <w:pPr>
              <w:pStyle w:val="Compact"/>
            </w:pPr>
            <w:r>
              <w:t xml:space="preserve">every number and string answer of the overlay's questions, KEY upper-cased</w:t>
            </w:r>
          </w:p>
        </w:tc>
      </w:tr>
      <w:tr>
        <w:tc>
          <w:tcPr/>
          <w:p>
            <w:pPr>
              <w:pStyle w:val="Compact"/>
            </w:pPr>
            <w:r>
              <w:rPr>
                <w:rStyle w:val="VerbatimChar"/>
              </w:rPr>
              <w:t xml:space="preserve">ARGONDBCLOUD_SECRET_&lt;KEY&gt;</w:t>
            </w:r>
          </w:p>
        </w:tc>
        <w:tc>
          <w:tcPr/>
          <w:p>
            <w:pPr>
              <w:pStyle w:val="Compact"/>
            </w:pPr>
            <w:r>
              <w:t xml:space="preserve">a secret answer the step's</w:t>
            </w:r>
            <w:r>
              <w:t xml:space="preserve"> </w:t>
            </w:r>
            <w:r>
              <w:rPr>
                <w:rStyle w:val="VerbatimChar"/>
              </w:rPr>
              <w:t xml:space="preserve">args</w:t>
            </w:r>
            <w:r>
              <w:t xml:space="preserve"> </w:t>
            </w:r>
            <w:r>
              <w:t xml:space="preserve">reference, read on the VM from</w:t>
            </w:r>
            <w:r>
              <w:t xml:space="preserve"> </w:t>
            </w:r>
            <w:r>
              <w:rPr>
                <w:rStyle w:val="VerbatimChar"/>
              </w:rPr>
              <w:t xml:space="preserve">/etc/argondbcloud/secrets/&lt;key&gt;</w:t>
            </w:r>
            <w:r>
              <w:t xml:space="preserve"> </w:t>
            </w:r>
            <w:r>
              <w:t xml:space="preserve">(root-only, written by the first boot from</w:t>
            </w:r>
            <w:r>
              <w:t xml:space="preserve"> </w:t>
            </w:r>
            <w:r>
              <w:rPr>
                <w:rStyle w:val="VerbatimChar"/>
              </w:rPr>
              <w:t xml:space="preserve">apply --answers</w:t>
            </w:r>
            <w:r>
              <w:t xml:space="preserve">)</w:t>
            </w:r>
          </w:p>
        </w:tc>
      </w:tr>
    </w:tbl>
    <w:p>
      <w:pPr>
        <w:pStyle w:val="FirstParagraph"/>
      </w:pPr>
      <w:r>
        <w:rPr>
          <w:b/>
          <w:bCs/>
        </w:rPr>
        <w:t xml:space="preserve">The secret rule.</w:t>
      </w:r>
      <w:r>
        <w:t xml:space="preserve"> </w:t>
      </w:r>
      <w:r>
        <w:t xml:space="preserve">A</w:t>
      </w:r>
      <w:r>
        <w:t xml:space="preserve"> </w:t>
      </w:r>
      <w:r>
        <w:rPr>
          <w:rStyle w:val="VerbatimChar"/>
        </w:rPr>
        <w:t xml:space="preserve">secret</w:t>
      </w:r>
      <w:r>
        <w:t xml:space="preserve"> </w:t>
      </w:r>
      <w:r>
        <w:t xml:space="preserve">answer reaches a step ONLY by environment on</w:t>
      </w:r>
      <w:r>
        <w:t xml:space="preserve"> </w:t>
      </w:r>
      <w:r>
        <w:t xml:space="preserve">the VM: the plan carries</w:t>
      </w:r>
      <w:r>
        <w:t xml:space="preserve"> </w:t>
      </w:r>
      <w:r>
        <w:rPr>
          <w:rStyle w:val="VerbatimChar"/>
        </w:rPr>
        <w:t xml:space="preserve">${key}</w:t>
      </w:r>
      <w:r>
        <w:t xml:space="preserve"> </w:t>
      </w:r>
      <w:r>
        <w:t xml:space="preserve">and</w:t>
      </w:r>
      <w:r>
        <w:t xml:space="preserve"> </w:t>
      </w:r>
      <w:r>
        <w:rPr>
          <w:rStyle w:val="VerbatimChar"/>
        </w:rPr>
        <w:t xml:space="preserve">secret_args: ["key"]</w:t>
      </w:r>
      <w:r>
        <w:t xml:space="preserve">, the wrapper the</w:t>
      </w:r>
      <w:r>
        <w:t xml:space="preserve"> </w:t>
      </w:r>
      <w:r>
        <w:t xml:space="preserve">channel carries holds the expansion</w:t>
      </w:r>
      <w:r>
        <w:t xml:space="preserve"> </w:t>
      </w:r>
      <w:r>
        <w:rPr>
          <w:rStyle w:val="VerbatimChar"/>
        </w:rPr>
        <w:t xml:space="preserve">"$ARGONDBCLOUD_SECRET_&lt;KEY&gt;"</w:t>
      </w:r>
      <w:r>
        <w:t xml:space="preserve">, and the</w:t>
      </w:r>
      <w:r>
        <w:t xml:space="preserve"> </w:t>
      </w:r>
      <w:r>
        <w:t xml:space="preserve">value is read from the VM's root-only file where it lands — so no byte of it</w:t>
      </w:r>
      <w:r>
        <w:t xml:space="preserve"> </w:t>
      </w:r>
      <w:r>
        <w:t xml:space="preserve">crosses the command channel, is logged by SSM, or reaches a plan, a state, a</w:t>
      </w:r>
      <w:r>
        <w:t xml:space="preserve"> </w:t>
      </w:r>
      <w:r>
        <w:t xml:space="preserve">screen, a tape or a log.</w:t>
      </w:r>
      <w:r>
        <w:t xml:space="preserve"> </w:t>
      </w:r>
      <w:r>
        <w:rPr>
          <w:b/>
          <w:bCs/>
        </w:rPr>
        <w:t xml:space="preserve">What the script itself PRINTS is the script's</w:t>
      </w:r>
      <w:r>
        <w:rPr>
          <w:b/>
          <w:bCs/>
        </w:rPr>
        <w:t xml:space="preserve"> </w:t>
      </w:r>
      <w:r>
        <w:rPr>
          <w:b/>
          <w:bCs/>
        </w:rPr>
        <w:t xml:space="preserve">own:</w:t>
      </w:r>
      <w:r>
        <w:t xml:space="preserve"> </w:t>
      </w:r>
      <w:r>
        <w:t xml:space="preserve">a step that echoes its secret puts it in its log. The negative grep</w:t>
      </w:r>
      <w:r>
        <w:t xml:space="preserve"> </w:t>
      </w:r>
      <w:r>
        <w:t xml:space="preserve">over every document, screen, install file and tape is</w:t>
      </w:r>
      <w:r>
        <w:t xml:space="preserve"> </w:t>
      </w:r>
      <w:r>
        <w:rPr>
          <w:rStyle w:val="VerbatimChar"/>
        </w:rPr>
        <w:t xml:space="preserve">crates/argondbcloud/tests/k4.rs</w:t>
      </w:r>
      <w:r>
        <w:t xml:space="preserve"> </w:t>
      </w:r>
      <w:r>
        <w:rPr>
          <w:rStyle w:val="VerbatimChar"/>
        </w:rPr>
        <w:t xml:space="preserve">a_secret_arg_reaches_the_steps_environment_on_the_vm_and_no_document_screen_or_log</w:t>
      </w:r>
      <w:r>
        <w:t xml:space="preserve">.</w:t>
      </w:r>
    </w:p>
    <w:p>
      <w:pPr>
        <w:pStyle w:val="BodyText"/>
      </w:pPr>
      <w:r>
        <w:rPr>
          <w:b/>
          <w:bCs/>
        </w:rPr>
        <w:t xml:space="preserve">The record, the log, the resume.</w:t>
      </w:r>
      <w:r>
        <w:t xml:space="preserve"> </w:t>
      </w:r>
      <w:r>
        <w:t xml:space="preserve">The step's</w:t>
      </w:r>
      <w:r>
        <w:t xml:space="preserve"> </w:t>
      </w:r>
      <w:r>
        <w:rPr>
          <w:rStyle w:val="VerbatimChar"/>
        </w:rPr>
        <w:t xml:space="preserve">state/v1</w:t>
      </w:r>
      <w:r>
        <w:t xml:space="preserve"> </w:t>
      </w:r>
      <w:r>
        <w:t xml:space="preserve">record carries</w:t>
      </w:r>
      <w:r>
        <w:t xml:space="preserve"> </w:t>
      </w:r>
      <w:r>
        <w:rPr>
          <w:rStyle w:val="VerbatimChar"/>
        </w:rPr>
        <w:t xml:space="preserve">idempotency_key</w:t>
      </w:r>
      <w:r>
        <w:t xml:space="preserve">,</w:t>
      </w:r>
      <w:r>
        <w:t xml:space="preserve"> </w:t>
      </w:r>
      <w:r>
        <w:rPr>
          <w:rStyle w:val="VerbatimChar"/>
        </w:rPr>
        <w:t xml:space="preserve">exit</w:t>
      </w:r>
      <w:r>
        <w:t xml:space="preserve">,</w:t>
      </w:r>
      <w:r>
        <w:t xml:space="preserve"> </w:t>
      </w:r>
      <w:r>
        <w:rPr>
          <w:rStyle w:val="VerbatimChar"/>
        </w:rPr>
        <w:t xml:space="preserve">started_at</w:t>
      </w:r>
      <w:r>
        <w:t xml:space="preserve">,</w:t>
      </w:r>
      <w:r>
        <w:t xml:space="preserve"> </w:t>
      </w:r>
      <w:r>
        <w:rPr>
          <w:rStyle w:val="VerbatimChar"/>
        </w:rPr>
        <w:t xml:space="preserve">finished_at</w:t>
      </w:r>
      <w:r>
        <w:t xml:space="preserve"> </w:t>
      </w:r>
      <w:r>
        <w:t xml:space="preserve">and</w:t>
      </w:r>
      <w:r>
        <w:t xml:space="preserve"> </w:t>
      </w:r>
      <w:r>
        <w:rPr>
          <w:rStyle w:val="VerbatimChar"/>
        </w:rPr>
        <w:t xml:space="preserve">log</w:t>
      </w:r>
      <w:r>
        <w:t xml:space="preserve"> </w:t>
      </w:r>
      <w:r>
        <w:t xml:space="preserve">(the path</w:t>
      </w:r>
      <w:r>
        <w:t xml:space="preserve"> </w:t>
      </w:r>
      <w:r>
        <w:rPr>
          <w:rStyle w:val="VerbatimChar"/>
        </w:rPr>
        <w:t xml:space="preserve">~/.argondbcloud/installs/&lt;install-id&gt;/post-install/&lt;step id&gt;.log</w:t>
      </w:r>
      <w:r>
        <w:t xml:space="preserve">, the</w:t>
      </w:r>
      <w:r>
        <w:t xml:space="preserve"> </w:t>
      </w:r>
      <w:r>
        <w:t xml:space="preserve">captured stdout and stderr — SSM caps each at 24,000 characters; the whole</w:t>
      </w:r>
      <w:r>
        <w:t xml:space="preserve"> </w:t>
      </w:r>
      <w:r>
        <w:t xml:space="preserve">log stays on the VM at</w:t>
      </w:r>
      <w:r>
        <w:t xml:space="preserve"> </w:t>
      </w:r>
      <w:r>
        <w:rPr>
          <w:rStyle w:val="VerbatimChar"/>
        </w:rPr>
        <w:t xml:space="preserve">/var/log/argondbcloud/post-install/&lt;id&gt;.log</w:t>
      </w:r>
      <w:r>
        <w:t xml:space="preserve">) and</w:t>
      </w:r>
      <w:r>
        <w:t xml:space="preserve"> </w:t>
      </w:r>
      <w:r>
        <w:t xml:space="preserve">NEVER the arguments;</w:t>
      </w:r>
      <w:r>
        <w:t xml:space="preserve"> </w:t>
      </w:r>
      <w:r>
        <w:rPr>
          <w:rStyle w:val="VerbatimChar"/>
        </w:rPr>
        <w:t xml:space="preserve">provider_id</w:t>
      </w:r>
      <w:r>
        <w:t xml:space="preserve"> </w:t>
      </w:r>
      <w:r>
        <w:t xml:space="preserve">is</w:t>
      </w:r>
      <w:r>
        <w:t xml:space="preserve"> </w:t>
      </w:r>
      <w:r>
        <w:rPr>
          <w:rStyle w:val="VerbatimChar"/>
        </w:rPr>
        <w:t xml:space="preserve">exit=&lt;n&gt;@&lt;finished&gt;</w:t>
      </w:r>
      <w:r>
        <w:t xml:space="preserve">. Exit 0 is</w:t>
      </w:r>
      <w:r>
        <w:t xml:space="preserve"> </w:t>
      </w:r>
      <w:r>
        <w:rPr>
          <w:rStyle w:val="VerbatimChar"/>
        </w:rPr>
        <w:t xml:space="preserve">created</w:t>
      </w:r>
      <w:r>
        <w:t xml:space="preserve">. A non-zero exit or a timeout is a FAILED step: the apply stops</w:t>
      </w:r>
      <w:r>
        <w:t xml:space="preserve"> </w:t>
      </w:r>
      <w:r>
        <w:t xml:space="preserve">there by name with the log's path and the resume command, everything before</w:t>
      </w:r>
      <w:r>
        <w:t xml:space="preserve"> </w:t>
      </w:r>
      <w:r>
        <w:t xml:space="preserve">it stands, and</w:t>
      </w:r>
      <w:r>
        <w:t xml:space="preserve"> </w:t>
      </w:r>
      <w:r>
        <w:rPr>
          <w:rStyle w:val="VerbatimChar"/>
        </w:rPr>
        <w:t xml:space="preserve">apply --resume &lt;install-id&gt;</w:t>
      </w:r>
      <w:r>
        <w:t xml:space="preserve"> </w:t>
      </w:r>
      <w:r>
        <w:t xml:space="preserve">re-runs ONLY that step (every</w:t>
      </w:r>
      <w:r>
        <w:t xml:space="preserve"> </w:t>
      </w:r>
      <w:r>
        <w:rPr>
          <w:rStyle w:val="VerbatimChar"/>
        </w:rPr>
        <w:t xml:space="preserve">created</w:t>
      </w:r>
      <w:r>
        <w:t xml:space="preserve"> </w:t>
      </w:r>
      <w:r>
        <w:t xml:space="preserve">step whose recorded key is the plan's is</w:t>
      </w:r>
      <w:r>
        <w:t xml:space="preserve"> </w:t>
      </w:r>
      <w:r>
        <w:rPr>
          <w:rStyle w:val="VerbatimChar"/>
        </w:rPr>
        <w:t xml:space="preserve">exists</w:t>
      </w:r>
      <w:r>
        <w:t xml:space="preserve"> </w:t>
      </w:r>
      <w:r>
        <w:t xml:space="preserve">without a call).</w:t>
      </w:r>
      <w:r>
        <w:t xml:space="preserve"> </w:t>
      </w:r>
      <w:r>
        <w:t xml:space="preserve">Teardown marks every post-install record</w:t>
      </w:r>
      <w:r>
        <w:t xml:space="preserve"> </w:t>
      </w:r>
      <w:r>
        <w:rPr>
          <w:rStyle w:val="VerbatimChar"/>
        </w:rPr>
        <w:t xml:space="preserve">deleted</w:t>
      </w:r>
      <w:r>
        <w:t xml:space="preserve"> </w:t>
      </w:r>
      <w:r>
        <w:t xml:space="preserve">without a call; the</w:t>
      </w:r>
      <w:r>
        <w:t xml:space="preserve"> </w:t>
      </w:r>
      <w:r>
        <w:t xml:space="preserve">census never counts one.</w:t>
      </w:r>
      <w:r>
        <w:t xml:space="preserve"> </w:t>
      </w:r>
      <w:r>
        <w:rPr>
          <w:b/>
          <w:bCs/>
        </w:rPr>
        <w:t xml:space="preserve">The hook's own rule:</w:t>
      </w:r>
      <w:r>
        <w:t xml:space="preserve"> </w:t>
      </w:r>
      <w:r>
        <w:t xml:space="preserve">the ENGINE guarantees a</w:t>
      </w:r>
      <w:r>
        <w:t xml:space="preserve"> </w:t>
      </w:r>
      <w:r>
        <w:t xml:space="preserve">step is not run twice under one key; it cannot guarantee a step that was</w:t>
      </w:r>
      <w:r>
        <w:t xml:space="preserve"> </w:t>
      </w:r>
      <w:r>
        <w:t xml:space="preserve">killed half-way (a lost channel, a kill between the run and the record) is</w:t>
      </w:r>
      <w:r>
        <w:t xml:space="preserve"> </w:t>
      </w:r>
      <w:r>
        <w:t xml:space="preserve">not run AGAIN — so a script is written to be re-runnable (</w:t>
      </w:r>
      <w:r>
        <w:rPr>
          <w:rStyle w:val="VerbatimChar"/>
        </w:rPr>
        <w:t xml:space="preserve">create table if not exists</w:t>
      </w:r>
      <w:r>
        <w:t xml:space="preserve">,</w:t>
      </w:r>
      <w:r>
        <w:t xml:space="preserve"> </w:t>
      </w:r>
      <w:r>
        <w:rPr>
          <w:rStyle w:val="VerbatimChar"/>
        </w:rPr>
        <w:t xml:space="preserve">on conflict do nothing</w:t>
      </w:r>
      <w:r>
        <w:t xml:space="preserve">, "already stands" checks), exactly as</w:t>
      </w:r>
      <w:r>
        <w:t xml:space="preserve"> </w:t>
      </w:r>
      <w:r>
        <w:t xml:space="preserve">the four steps above are.</w:t>
      </w:r>
    </w:p>
    <w:p>
      <w:pPr>
        <w:pStyle w:val="BodyText"/>
      </w:pPr>
      <w:r>
        <w:rPr>
          <w:b/>
          <w:bCs/>
        </w:rPr>
        <w:t xml:space="preserve">What the ERP's installer must provide, and what it may drop.</w:t>
      </w:r>
      <w:r>
        <w:t xml:space="preserve"> </w:t>
      </w:r>
      <w:r>
        <w:t xml:space="preserve">PROVIDE:</w:t>
      </w:r>
      <w:r>
        <w:t xml:space="preserve"> </w:t>
      </w:r>
      <w:r>
        <w:t xml:space="preserve">the four scripts (the block above is the component's worked example, not</w:t>
      </w:r>
      <w:r>
        <w:t xml:space="preserve"> </w:t>
      </w:r>
      <w:r>
        <w:t xml:space="preserve">the ERP's code — the ERP's repository is the ERP coordinator's, routed</w:t>
      </w:r>
      <w:r>
        <w:t xml:space="preserve"> </w:t>
      </w:r>
      <w:r>
        <w:t xml:space="preserve">through the ArgonDB coordinator), each re-runnable, each reading the DSN from</w:t>
      </w:r>
      <w:r>
        <w:t xml:space="preserve"> </w:t>
      </w:r>
      <w:r>
        <w:rPr>
          <w:rStyle w:val="VerbatimChar"/>
        </w:rPr>
        <w:t xml:space="preserve">ARGONDB_DSN</w:t>
      </w:r>
      <w:r>
        <w:t xml:space="preserve"> </w:t>
      </w:r>
      <w:r>
        <w:t xml:space="preserve">and never a box path; its package on the VM under</w:t>
      </w:r>
      <w:r>
        <w:t xml:space="preserve"> </w:t>
      </w:r>
      <w:r>
        <w:rPr>
          <w:rStyle w:val="VerbatimChar"/>
        </w:rPr>
        <w:t xml:space="preserve">/opt/splink-erp/</w:t>
      </w:r>
      <w:r>
        <w:t xml:space="preserve"> </w:t>
      </w:r>
      <w:r>
        <w:t xml:space="preserve">by</w:t>
      </w:r>
      <w:r>
        <w:t xml:space="preserve"> </w:t>
      </w:r>
      <w:r>
        <w:rPr>
          <w:rStyle w:val="VerbatimChar"/>
        </w:rPr>
        <w:t xml:space="preserve">user_data_append</w:t>
      </w:r>
      <w:r>
        <w:t xml:space="preserve"> </w:t>
      </w:r>
      <w:r>
        <w:t xml:space="preserve">(the reference data, the migrator,</w:t>
      </w:r>
      <w:r>
        <w:t xml:space="preserve"> </w:t>
      </w:r>
      <w:r>
        <w:rPr>
          <w:rStyle w:val="VerbatimChar"/>
        </w:rPr>
        <w:t xml:space="preserve">erp-admin</w:t>
      </w:r>
      <w:r>
        <w:t xml:space="preserve">), at the release</w:t>
      </w:r>
      <w:r>
        <w:t xml:space="preserve"> </w:t>
      </w:r>
      <w:r>
        <w:rPr>
          <w:rStyle w:val="VerbatimChar"/>
        </w:rPr>
        <w:t xml:space="preserve">erp_release</w:t>
      </w:r>
      <w:r>
        <w:t xml:space="preserve"> </w:t>
      </w:r>
      <w:r>
        <w:t xml:space="preserve">names; the</w:t>
      </w:r>
      <w:r>
        <w:t xml:space="preserve"> </w:t>
      </w:r>
      <w:r>
        <w:rPr>
          <w:rStyle w:val="VerbatimChar"/>
        </w:rPr>
        <w:t xml:space="preserve">secret</w:t>
      </w:r>
      <w:r>
        <w:t xml:space="preserve"> </w:t>
      </w:r>
      <w:r>
        <w:t xml:space="preserve">question for</w:t>
      </w:r>
      <w:r>
        <w:t xml:space="preserve"> </w:t>
      </w:r>
      <w:r>
        <w:t xml:space="preserve">the first Administrator's password, answered through</w:t>
      </w:r>
      <w:r>
        <w:t xml:space="preserve"> </w:t>
      </w:r>
      <w:r>
        <w:rPr>
          <w:rStyle w:val="VerbatimChar"/>
        </w:rPr>
        <w:t xml:space="preserve">apply --answers</w:t>
      </w:r>
      <w:r>
        <w:t xml:space="preserve">. The</w:t>
      </w:r>
      <w:r>
        <w:t xml:space="preserve"> </w:t>
      </w:r>
      <w:r>
        <w:t xml:space="preserve">first-Administrator step is written against the BOX TOKEN path</w:t>
      </w:r>
      <w:r>
        <w:t xml:space="preserve"> </w:t>
      </w:r>
      <w:r>
        <w:t xml:space="preserve">(</w:t>
      </w:r>
      <w:r>
        <w:rPr>
          <w:rStyle w:val="VerbatimChar"/>
        </w:rPr>
        <w:t xml:space="preserve">ARGONDB_ADMIN_AUTH_TOKEN</w:t>
      </w:r>
      <w:r>
        <w:t xml:space="preserve"> </w:t>
      </w:r>
      <w:r>
        <w:t xml:space="preserve">from</w:t>
      </w:r>
      <w:r>
        <w:t xml:space="preserve"> </w:t>
      </w:r>
      <w:r>
        <w:rPr>
          <w:rStyle w:val="VerbatimChar"/>
        </w:rPr>
        <w:t xml:space="preserve">/etc/argondb/box.env</w:t>
      </w:r>
      <w:r>
        <w:t xml:space="preserve">) until the</w:t>
      </w:r>
      <w:r>
        <w:t xml:space="preserve"> </w:t>
      </w:r>
      <w:r>
        <w:t xml:space="preserve">in-engine authorizer's Administrators path lands (lane 3 of</w:t>
      </w:r>
      <w:r>
        <w:t xml:space="preserve"> </w:t>
      </w:r>
      <w:r>
        <w:rPr>
          <w:rStyle w:val="VerbatimChar"/>
        </w:rPr>
        <w:t xml:space="preserve">docs/2026-10-24-in-engine-authorizer-design.md</w:t>
      </w:r>
      <w:r>
        <w:t xml:space="preserve">); when it does, the script</w:t>
      </w:r>
      <w:r>
        <w:t xml:space="preserve"> </w:t>
      </w:r>
      <w:r>
        <w:t xml:space="preserve">changes and the overlay's</w:t>
      </w:r>
      <w:r>
        <w:t xml:space="preserve"> </w:t>
      </w:r>
      <w:r>
        <w:rPr>
          <w:rStyle w:val="VerbatimChar"/>
        </w:rPr>
        <w:t xml:space="preserve">version</w:t>
      </w:r>
      <w:r>
        <w:t xml:space="preserve"> </w:t>
      </w:r>
      <w:r>
        <w:t xml:space="preserve">moves. DROP: the hand reference load,</w:t>
      </w:r>
      <w:r>
        <w:t xml:space="preserve"> </w:t>
      </w:r>
      <w:r>
        <w:t xml:space="preserve">the hand migration, the hand</w:t>
      </w:r>
      <w:r>
        <w:t xml:space="preserve"> </w:t>
      </w:r>
      <w:r>
        <w:rPr>
          <w:rStyle w:val="VerbatimChar"/>
        </w:rPr>
        <w:t xml:space="preserve">tenant create</w:t>
      </w:r>
      <w:r>
        <w:t xml:space="preserve"> </w:t>
      </w:r>
      <w:r>
        <w:t xml:space="preserve">and the hand Users insert on</w:t>
      </w:r>
      <w:r>
        <w:t xml:space="preserve"> </w:t>
      </w:r>
      <w:r>
        <w:t xml:space="preserve">splink-server — every one is a resource of the plan now, run by</w:t>
      </w:r>
      <w:r>
        <w:t xml:space="preserve"> </w:t>
      </w:r>
      <w:r>
        <w:rPr>
          <w:rStyle w:val="VerbatimChar"/>
        </w:rPr>
        <w:t xml:space="preserve">apply</w:t>
      </w:r>
      <w:r>
        <w:t xml:space="preserve">,</w:t>
      </w:r>
      <w:r>
        <w:t xml:space="preserve"> </w:t>
      </w:r>
      <w:r>
        <w:t xml:space="preserve">recorded in</w:t>
      </w:r>
      <w:r>
        <w:t xml:space="preserve"> </w:t>
      </w:r>
      <w:r>
        <w:rPr>
          <w:rStyle w:val="VerbatimChar"/>
        </w:rPr>
        <w:t xml:space="preserve">state/v1</w:t>
      </w:r>
      <w:r>
        <w:t xml:space="preserve"> </w:t>
      </w:r>
      <w:r>
        <w:t xml:space="preserve">and readable from it (§4.3: both configuration</w:t>
      </w:r>
      <w:r>
        <w:t xml:space="preserve"> </w:t>
      </w:r>
      <w:r>
        <w:t xml:space="preserve">systems derive from</w:t>
      </w:r>
      <w:r>
        <w:t xml:space="preserve"> </w:t>
      </w:r>
      <w:r>
        <w:rPr>
          <w:rStyle w:val="VerbatimChar"/>
        </w:rPr>
        <w:t xml:space="preserve">plan/v1</w:t>
      </w:r>
      <w:r>
        <w:t xml:space="preserve"> </w:t>
      </w:r>
      <w:r>
        <w:t xml:space="preserve">and</w:t>
      </w:r>
      <w:r>
        <w:t xml:space="preserve"> </w:t>
      </w:r>
      <w:r>
        <w:rPr>
          <w:rStyle w:val="VerbatimChar"/>
        </w:rPr>
        <w:t xml:space="preserve">state/v1</w:t>
      </w:r>
      <w:r>
        <w:t xml:space="preserve">).</w:t>
      </w:r>
    </w:p>
    <w:p>
      <w:pPr>
        <w:pStyle w:val="BodyText"/>
      </w:pPr>
      <w:r>
        <w:rPr>
          <w:b/>
          <w:bCs/>
        </w:rPr>
        <w:t xml:space="preserve">Where the step shows.</w:t>
      </w:r>
      <w:r>
        <w:t xml:space="preserve"> </w:t>
      </w:r>
      <w:r>
        <w:t xml:space="preserve">Screen 5 (what I assumed) carries one line per</w:t>
      </w:r>
      <w:r>
        <w:t xml:space="preserve"> </w:t>
      </w:r>
      <w:r>
        <w:t xml:space="preserve">step —</w:t>
      </w:r>
      <w:r>
        <w:t xml:space="preserve"> </w:t>
      </w:r>
      <w:r>
        <w:rPr>
          <w:rStyle w:val="VerbatimChar"/>
        </w:rPr>
        <w:t xml:space="preserve">post-install &lt;id&gt; … no charge … run-after-install, order N, after box-ready; script &lt;bytes&gt; bytes sha256 &lt;12 hex&gt;</w:t>
      </w:r>
      <w:r>
        <w:t xml:space="preserve"> </w:t>
      </w:r>
      <w:r>
        <w:t xml:space="preserve">— and every alternative's</w:t>
      </w:r>
      <w:r>
        <w:t xml:space="preserve"> </w:t>
      </w:r>
      <w:r>
        <w:t xml:space="preserve">lines carry it as a no-charge line naming the script by size and sha, never</w:t>
      </w:r>
      <w:r>
        <w:t xml:space="preserve"> </w:t>
      </w:r>
      <w:r>
        <w:t xml:space="preserve">its text;</w:t>
      </w:r>
      <w:r>
        <w:t xml:space="preserve"> </w:t>
      </w:r>
      <w:r>
        <w:rPr>
          <w:rStyle w:val="VerbatimChar"/>
        </w:rPr>
        <w:t xml:space="preserve">plan.md</w:t>
      </w:r>
      <w:r>
        <w:t xml:space="preserve"> </w:t>
      </w:r>
      <w:r>
        <w:t xml:space="preserve">likewise names it by size and sha (the text is in</w:t>
      </w:r>
      <w:r>
        <w:t xml:space="preserve"> </w:t>
      </w:r>
      <w:r>
        <w:rPr>
          <w:rStyle w:val="VerbatimChar"/>
        </w:rPr>
        <w:t xml:space="preserve">plan.json</w:t>
      </w:r>
      <w:r>
        <w:t xml:space="preserve">). A step with</w:t>
      </w:r>
      <w:r>
        <w:t xml:space="preserve"> </w:t>
      </w:r>
      <w:r>
        <w:rPr>
          <w:rStyle w:val="VerbatimChar"/>
        </w:rPr>
        <w:t xml:space="preserve">after:</w:t>
      </w:r>
      <w:r>
        <w:t xml:space="preserve"> </w:t>
      </w:r>
      <w:r>
        <w:t xml:space="preserve">reads</w:t>
      </w:r>
      <w:r>
        <w:t xml:space="preserve"> </w:t>
      </w:r>
      <w:r>
        <w:rPr>
          <w:rStyle w:val="VerbatimChar"/>
        </w:rPr>
        <w:t xml:space="preserve">after box-ready and &lt;ids&gt;</w:t>
      </w:r>
      <w:r>
        <w:t xml:space="preserve"> </w:t>
      </w:r>
      <w:r>
        <w:t xml:space="preserve">on the</w:t>
      </w:r>
      <w:r>
        <w:t xml:space="preserve"> </w:t>
      </w:r>
      <w:r>
        <w:t xml:space="preserve">same line; its plan step carries the resolved step ids in</w:t>
      </w:r>
      <w:r>
        <w:t xml:space="preserve"> </w:t>
      </w:r>
      <w:r>
        <w:rPr>
          <w:rStyle w:val="VerbatimChar"/>
        </w:rPr>
        <w:t xml:space="preserve">parameters.after</w:t>
      </w:r>
      <w:r>
        <w:t xml:space="preserve">.</w:t>
      </w:r>
    </w:p>
    <w:p>
      <w:pPr>
        <w:pStyle w:val="BodyText"/>
      </w:pPr>
      <w:r>
        <w:rPr>
          <w:b/>
          <w:bCs/>
        </w:rPr>
        <w:t xml:space="preserve">VERIFIED 2026-10-27 — the block above under</w:t>
      </w:r>
      <w:r>
        <w:rPr>
          <w:b/>
          <w:bCs/>
        </w:rPr>
        <w:t xml:space="preserve"> </w:t>
      </w:r>
      <w:r>
        <w:rPr>
          <w:rStyle w:val="VerbatimChar"/>
          <w:b/>
          <w:bCs/>
        </w:rPr>
        <w:t xml:space="preserve">argondbcloud validate</w:t>
      </w:r>
      <w:r>
        <w:rPr>
          <w:b/>
          <w:bCs/>
        </w:rPr>
        <w:t xml:space="preserve"> </w:t>
      </w:r>
      <w:r>
        <w:rPr>
          <w:b/>
          <w:bCs/>
        </w:rPr>
        <w:t xml:space="preserve">and</w:t>
      </w:r>
      <w:r>
        <w:rPr>
          <w:b/>
          <w:bCs/>
        </w:rPr>
        <w:t xml:space="preserve"> </w:t>
      </w:r>
      <w:r>
        <w:rPr>
          <w:b/>
          <w:bCs/>
        </w:rPr>
        <w:t xml:space="preserve">planned on shape (b).</w:t>
      </w:r>
      <w:r>
        <w:t xml:space="preserve"> </w:t>
      </w:r>
      <w:r>
        <w:t xml:space="preserve">See the P3 lane report</w:t>
      </w:r>
      <w:r>
        <w:t xml:space="preserve"> </w:t>
      </w:r>
      <w:r>
        <w:t xml:space="preserve">(</w:t>
      </w:r>
      <w:r>
        <w:rPr>
          <w:rStyle w:val="VerbatimChar"/>
        </w:rPr>
        <w:t xml:space="preserve">docs/lane-reports/argondbcloud-p3-rerun-2-post-install-resource-kinds-for-an-overlay-run-after-install-with-the-estates-dsn-idempotent-and-recorded-in-state-v1-no-hand-on-the-box.md</w:t>
      </w:r>
      <w:r>
        <w:t xml:space="preserve">)</w:t>
      </w:r>
      <w:r>
        <w:t xml:space="preserve"> </w:t>
      </w:r>
      <w:r>
        <w:t xml:space="preserve">for the pasted lines; the test is</w:t>
      </w:r>
      <w:r>
        <w:t xml:space="preserve"> </w:t>
      </w:r>
      <w:r>
        <w:rPr>
          <w:rStyle w:val="VerbatimChar"/>
        </w:rPr>
        <w:t xml:space="preserve">crates/argondbcloud/tests/k4.rs</w:t>
      </w:r>
      <w:r>
        <w:t xml:space="preserve"> </w:t>
      </w:r>
      <w:r>
        <w:rPr>
          <w:rStyle w:val="VerbatimChar"/>
        </w:rPr>
        <w:t xml:space="preserve">the_erps_worked_overlay_plans_its_four_steps_after_the_documents_bucket_on_shape_b</w:t>
      </w:r>
      <w:r>
        <w:t xml:space="preserve">.</w:t>
      </w:r>
      <w:r>
        <w:t xml:space="preserve"> </w:t>
      </w:r>
      <w:r>
        <w:t xml:space="preserve">The live two-step proof (a reference load, then a read of it, on AWS (b) in</w:t>
      </w:r>
      <w:r>
        <w:t xml:space="preserve"> </w:t>
      </w:r>
      <w:r>
        <w:t xml:space="preserve">the scratch account) is the same report's.</w:t>
      </w:r>
    </w:p>
    <w:p>
      <w:pPr>
        <w:pStyle w:val="BodyText"/>
      </w:pPr>
      <w:r>
        <w:rPr>
          <w:b/>
          <w:bCs/>
        </w:rPr>
        <w:t xml:space="preserve">VERIFIED 2026-10-28 — the order rule and</w:t>
      </w:r>
      <w:r>
        <w:rPr>
          <w:b/>
          <w:bCs/>
        </w:rPr>
        <w:t xml:space="preserve"> </w:t>
      </w:r>
      <w:r>
        <w:rPr>
          <w:rStyle w:val="VerbatimChar"/>
          <w:b/>
          <w:bCs/>
        </w:rPr>
        <w:t xml:space="preserve">after:</w:t>
      </w:r>
      <w:r>
        <w:rPr>
          <w:b/>
          <w:bCs/>
        </w:rPr>
        <w:t xml:space="preserve">, taped and live.</w:t>
      </w:r>
      <w:r>
        <w:t xml:space="preserve"> </w:t>
      </w:r>
      <w:r>
        <w:rPr>
          <w:rStyle w:val="VerbatimChar"/>
        </w:rPr>
        <w:t xml:space="preserve">crates/argondbcloud/src/apply/resources.rs</w:t>
      </w:r>
      <w:r>
        <w:t xml:space="preserve"> </w:t>
      </w:r>
      <w:r>
        <w:rPr>
          <w:rStyle w:val="VerbatimChar"/>
        </w:rPr>
        <w:t xml:space="preserve">post_install_steps_wait_on_box_ready_not_on_the_ingress_chain</w:t>
      </w:r>
      <w:r>
        <w:t xml:space="preserve"> </w:t>
      </w:r>
      <w:r>
        <w:t xml:space="preserve">(the planner's</w:t>
      </w:r>
      <w:r>
        <w:t xml:space="preserve"> </w:t>
      </w:r>
      <w:r>
        <w:t xml:space="preserve">order and dependencies, both polarities of</w:t>
      </w:r>
      <w:r>
        <w:t xml:space="preserve"> </w:t>
      </w:r>
      <w:r>
        <w:rPr>
          <w:rStyle w:val="VerbatimChar"/>
        </w:rPr>
        <w:t xml:space="preserve">after:</w:t>
      </w:r>
      <w:r>
        <w:t xml:space="preserve">),</w:t>
      </w:r>
      <w:r>
        <w:t xml:space="preserve"> </w:t>
      </w:r>
      <w:r>
        <w:rPr>
          <w:rStyle w:val="VerbatimChar"/>
        </w:rPr>
        <w:t xml:space="preserve">crates/argondbcloud/tests/k4.rs</w:t>
      </w:r>
      <w:r>
        <w:t xml:space="preserve"> </w:t>
      </w:r>
      <w:r>
        <w:rPr>
          <w:rStyle w:val="VerbatimChar"/>
        </w:rPr>
        <w:t xml:space="preserve">b_post_install_steps_are_recorded_created_behind_a_refused_issuance_and_the_resume_runs_none_again</w:t>
      </w:r>
      <w:r>
        <w:t xml:space="preserve"> </w:t>
      </w:r>
      <w:r>
        <w:t xml:space="preserve">(the tape</w:t>
      </w:r>
      <w:r>
        <w:t xml:space="preserve"> </w:t>
      </w:r>
      <w:r>
        <w:rPr>
          <w:rStyle w:val="VerbatimChar"/>
        </w:rPr>
        <w:t xml:space="preserve">aws/b-post-install-ingress-refused.json</w:t>
      </w:r>
      <w:r>
        <w:t xml:space="preserve">: the four steps</w:t>
      </w:r>
      <w:r>
        <w:t xml:space="preserve"> </w:t>
      </w:r>
      <w:r>
        <w:rPr>
          <w:rStyle w:val="VerbatimChar"/>
        </w:rPr>
        <w:t xml:space="preserve">created</w:t>
      </w:r>
      <w:r>
        <w:t xml:space="preserve"> </w:t>
      </w:r>
      <w:r>
        <w:t xml:space="preserve">before the issuance wait refuses; the resume runs none again),</w:t>
      </w:r>
      <w:r>
        <w:t xml:space="preserve"> </w:t>
      </w:r>
      <w:r>
        <w:rPr>
          <w:rStyle w:val="VerbatimChar"/>
        </w:rPr>
        <w:t xml:space="preserve">b_post_install_steps_keep_their_place_before_the_ingress_block_when_the_issuance_succeeds</w:t>
      </w:r>
      <w:r>
        <w:t xml:space="preserve"> </w:t>
      </w:r>
      <w:r>
        <w:t xml:space="preserve">and</w:t>
      </w:r>
      <w:r>
        <w:t xml:space="preserve"> </w:t>
      </w:r>
      <w:r>
        <w:rPr>
          <w:rStyle w:val="VerbatimChar"/>
        </w:rPr>
        <w:t xml:space="preserve">after_names_an_ingress_resource_of_the_same_overlay_or_is_refused_by_name</w:t>
      </w:r>
      <w:r>
        <w:t xml:space="preserve">.</w:t>
      </w:r>
      <w:r>
        <w:t xml:space="preserve"> </w:t>
      </w:r>
      <w:r>
        <w:t xml:space="preserve">The live (b) run on the scratch account from the lane's build — the four</w:t>
      </w:r>
      <w:r>
        <w:t xml:space="preserve"> </w:t>
      </w:r>
      <w:r>
        <w:t xml:space="preserve">steps recorded while the issuance still refused on the undelegated zone — is</w:t>
      </w:r>
      <w:r>
        <w:t xml:space="preserve"> </w:t>
      </w:r>
      <w:r>
        <w:t xml:space="preserve">in the P6 lane report</w:t>
      </w:r>
      <w:r>
        <w:t xml:space="preserve"> </w:t>
      </w:r>
      <w:r>
        <w:t xml:space="preserve">(</w:t>
      </w:r>
      <w:r>
        <w:rPr>
          <w:rStyle w:val="VerbatimChar"/>
        </w:rPr>
        <w:t xml:space="preserve">docs/lane-reports/argondbcloud-p6-post-install-steps-depend-on-box-ready-and-the-data-steps-not-on-the-ingress-wait-taped-and-one-live-b-run-behind-a-refused-issuance.md</w:t>
      </w:r>
      <w:r>
        <w:t xml:space="preserve">).</w:t>
      </w:r>
    </w:p>
    <w:p>
      <w:pPr>
        <w:pStyle w:val="BodyText"/>
      </w:pPr>
    </w:p>
    <w:bookmarkEnd w:id="360"/>
    <w:bookmarkStart w:id="361" w:name="_6aa0c238311550182c5b8d8db54e559935f456a"/>
    <w:p>
      <w:pPr>
        <w:pStyle w:val="Heading4"/>
      </w:pPr>
      <w:r>
        <w:t xml:space="preserve">3.3.2 The user-data append:</w:t>
      </w:r>
      <w:r>
        <w:t xml:space="preserve"> </w:t>
      </w:r>
      <w:r>
        <w:rPr>
          <w:rStyle w:val="VerbatimChar"/>
        </w:rPr>
        <w:t xml:space="preserve">user_data_append</w:t>
      </w:r>
      <w:r>
        <w:t xml:space="preserve"> </w:t>
      </w:r>
      <w:r>
        <w:t xml:space="preserve">(plan row P5b-2, ArgonDBCloud 1.0.4, 2026-10-29)</w:t>
      </w:r>
    </w:p>
    <w:p>
      <w:pPr>
        <w:pStyle w:val="FirstParagraph"/>
      </w:pPr>
      <w:r>
        <w:rPr>
          <w:b/>
          <w:bCs/>
        </w:rPr>
        <w:t xml:space="preserve">What it is.</w:t>
      </w:r>
      <w:r>
        <w:t xml:space="preserve"> </w:t>
      </w:r>
      <w:r>
        <w:t xml:space="preserve">The overlay's</w:t>
      </w:r>
      <w:r>
        <w:t xml:space="preserve"> </w:t>
      </w:r>
      <w:r>
        <w:rPr>
          <w:rStyle w:val="VerbatimChar"/>
        </w:rPr>
        <w:t xml:space="preserve">user_data_append</w:t>
      </w:r>
      <w:r>
        <w:t xml:space="preserve"> </w:t>
      </w:r>
      <w:r>
        <w:t xml:space="preserve">is shell text the VM's</w:t>
      </w:r>
      <w:r>
        <w:t xml:space="preserve"> </w:t>
      </w:r>
      <w:r>
        <w:t xml:space="preserve">FIRST BOOT runs, as root, AFTER the engine's own block: ArgonDB installed</w:t>
      </w:r>
      <w:r>
        <w:t xml:space="preserve"> </w:t>
      </w:r>
      <w:r>
        <w:t xml:space="preserve">from the pinned tarball,</w:t>
      </w:r>
      <w:r>
        <w:t xml:space="preserve"> </w:t>
      </w:r>
      <w:r>
        <w:rPr>
          <w:rStyle w:val="VerbatimChar"/>
        </w:rPr>
        <w:t xml:space="preserve">argondb serve</w:t>
      </w:r>
      <w:r>
        <w:t xml:space="preserve"> </w:t>
      </w:r>
      <w:r>
        <w:t xml:space="preserve">up and answering</w:t>
      </w:r>
      <w:r>
        <w:t xml:space="preserve"> </w:t>
      </w:r>
      <w:r>
        <w:rPr>
          <w:rStyle w:val="VerbatimChar"/>
        </w:rPr>
        <w:t xml:space="preserve">select 1</w:t>
      </w:r>
      <w:r>
        <w:t xml:space="preserve">, the</w:t>
      </w:r>
      <w:r>
        <w:t xml:space="preserve"> </w:t>
      </w:r>
      <w:r>
        <w:t xml:space="preserve">restore key uploaded (shape (b)), the overlay's secret answers written to</w:t>
      </w:r>
      <w:r>
        <w:t xml:space="preserve"> </w:t>
      </w:r>
      <w:r>
        <w:rPr>
          <w:rStyle w:val="VerbatimChar"/>
        </w:rPr>
        <w:t xml:space="preserve">/etc/argondbcloud/secrets/&lt;key&gt;</w:t>
      </w:r>
      <w:r>
        <w:t xml:space="preserve">. It is where the application installs its</w:t>
      </w:r>
      <w:r>
        <w:t xml:space="preserve"> </w:t>
      </w:r>
      <w:r>
        <w:t xml:space="preserve">own package on the VM (the ERP's six lines:</w:t>
      </w:r>
      <w:r>
        <w:t xml:space="preserve"> </w:t>
      </w:r>
      <w:r>
        <w:rPr>
          <w:rStyle w:val="VerbatimChar"/>
        </w:rPr>
        <w:t xml:space="preserve">install -d /srv/erp</w:t>
      </w:r>
      <w:r>
        <w:t xml:space="preserve">, the</w:t>
      </w:r>
      <w:r>
        <w:t xml:space="preserve"> </w:t>
      </w:r>
      <w:r>
        <w:t xml:space="preserve">tarball at a pinned release, its render step, its systemd unit), which the</w:t>
      </w:r>
      <w:r>
        <w:t xml:space="preserve"> </w:t>
      </w:r>
      <w:r>
        <w:rPr>
          <w:rStyle w:val="VerbatimChar"/>
        </w:rPr>
        <w:t xml:space="preserve">run-after-install</w:t>
      </w:r>
      <w:r>
        <w:t xml:space="preserve"> </w:t>
      </w:r>
      <w:r>
        <w:t xml:space="preserve">steps of §3.3.1 then call through the DSN. The ERP's</w:t>
      </w:r>
      <w:r>
        <w:t xml:space="preserve"> </w:t>
      </w:r>
      <w:r>
        <w:t xml:space="preserve">whole install path is this field when its document declares no step (P5b</w:t>
      </w:r>
      <w:r>
        <w:t xml:space="preserve"> </w:t>
      </w:r>
      <w:r>
        <w:t xml:space="preserve">measured that shape on 2026-10-28).</w:t>
      </w:r>
    </w:p>
    <w:p>
      <w:pPr>
        <w:pStyle w:val="BodyText"/>
      </w:pPr>
      <w:r>
        <w:rPr>
          <w:b/>
          <w:bCs/>
        </w:rPr>
        <w:t xml:space="preserve">What the engine substitutes — EXACTLY TWO placeholders, nothing else.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placeholder</w:t>
            </w:r>
          </w:p>
        </w:tc>
        <w:tc>
          <w:tcPr/>
          <w:p>
            <w:pPr>
              <w:pStyle w:val="Compact"/>
            </w:pPr>
            <w:r>
              <w:t xml:space="preserve">value</w:t>
            </w:r>
          </w:p>
        </w:tc>
      </w:tr>
      <w:tr>
        <w:tc>
          <w:tcPr/>
          <w:p>
            <w:pPr>
              <w:pStyle w:val="Compact"/>
            </w:pPr>
            <w:r>
              <w:rPr>
                <w:rStyle w:val="VerbatimChar"/>
              </w:rPr>
              <w:t xml:space="preserve">${install.id}</w:t>
            </w:r>
          </w:p>
        </w:tc>
        <w:tc>
          <w:tcPr/>
          <w:p>
            <w:pPr>
              <w:pStyle w:val="Compact"/>
            </w:pPr>
            <w:r>
              <w:t xml:space="preserve">the install id,</w:t>
            </w:r>
            <w:r>
              <w:t xml:space="preserve"> </w:t>
            </w:r>
            <w:r>
              <w:rPr>
                <w:rStyle w:val="VerbatimChar"/>
              </w:rPr>
              <w:t xml:space="preserve">&lt;name&gt;-&lt;6 hex&gt;</w:t>
            </w:r>
            <w:r>
              <w:t xml:space="preserve"> </w:t>
            </w:r>
            <w:r>
              <w:t xml:space="preserve">— what every resource is tagged with, the state file's directory</w:t>
            </w:r>
          </w:p>
        </w:tc>
      </w:tr>
      <w:tr>
        <w:tc>
          <w:tcPr/>
          <w:p>
            <w:pPr>
              <w:pStyle w:val="Compact"/>
            </w:pPr>
            <w:r>
              <w:rPr>
                <w:rStyle w:val="VerbatimChar"/>
              </w:rPr>
              <w:t xml:space="preserve">${install.name}</w:t>
            </w:r>
          </w:p>
        </w:tc>
        <w:tc>
          <w:tcPr/>
          <w:p>
            <w:pPr>
              <w:pStyle w:val="Compact"/>
            </w:pPr>
            <w:r>
              <w:t xml:space="preserve">the install name the operator chose (</w:t>
            </w:r>
            <w:r>
              <w:rPr>
                <w:rStyle w:val="VerbatimChar"/>
              </w:rPr>
              <w:t xml:space="preserve">--name</w:t>
            </w:r>
            <w:r>
              <w:t xml:space="preserve">)</w:t>
            </w:r>
          </w:p>
        </w:tc>
      </w:tr>
    </w:tbl>
    <w:p>
      <w:pPr>
        <w:pStyle w:val="FirstParagraph"/>
      </w:pPr>
      <w:r>
        <w:t xml:space="preserve">A</w:t>
      </w:r>
      <w:r>
        <w:t xml:space="preserve"> </w:t>
      </w:r>
      <w:r>
        <w:rPr>
          <w:rStyle w:val="VerbatimChar"/>
        </w:rPr>
        <w:t xml:space="preserve">${...}</w:t>
      </w:r>
      <w:r>
        <w:t xml:space="preserve"> </w:t>
      </w:r>
      <w:r>
        <w:t xml:space="preserve">naming anything else is REFUSED BY NAME at</w:t>
      </w:r>
      <w:r>
        <w:t xml:space="preserve"> </w:t>
      </w:r>
      <w:r>
        <w:rPr>
          <w:rStyle w:val="VerbatimChar"/>
        </w:rPr>
        <w:t xml:space="preserve">validate</w:t>
      </w:r>
      <w:r>
        <w:t xml:space="preserve"> </w:t>
      </w:r>
      <w:r>
        <w:t xml:space="preserve">(</w:t>
      </w:r>
      <w:r>
        <w:rPr>
          <w:rStyle w:val="VerbatimChar"/>
        </w:rPr>
        <w:t xml:space="preserve">user_data_append: placeholder ${argondb.version} is not one the engine substitutes (${install.id}, ${install.name}); a shell variable is written $NAME, without braces</w:t>
      </w:r>
      <w:r>
        <w:t xml:space="preserve">). So: ArgonDB's version is NOT substituted — it is</w:t>
      </w:r>
      <w:r>
        <w:t xml:space="preserve"> </w:t>
      </w:r>
      <w:r>
        <w:rPr>
          <w:rStyle w:val="VerbatimChar"/>
        </w:rPr>
        <w:t xml:space="preserve">argondb_version</w:t>
      </w:r>
      <w:r>
        <w:t xml:space="preserve"> </w:t>
      </w:r>
      <w:r>
        <w:t xml:space="preserve">in</w:t>
      </w:r>
      <w:r>
        <w:t xml:space="preserve"> </w:t>
      </w:r>
      <w:r>
        <w:rPr>
          <w:rStyle w:val="VerbatimChar"/>
        </w:rPr>
        <w:t xml:space="preserve">state/v1</w:t>
      </w:r>
      <w:r>
        <w:t xml:space="preserve"> </w:t>
      </w:r>
      <w:r>
        <w:t xml:space="preserve">and the application pins ITS OWN release in</w:t>
      </w:r>
      <w:r>
        <w:t xml:space="preserve"> </w:t>
      </w:r>
      <w:r>
        <w:t xml:space="preserve">its own text (the ERP's</w:t>
      </w:r>
      <w:r>
        <w:t xml:space="preserve"> </w:t>
      </w:r>
      <w:r>
        <w:rPr>
          <w:rStyle w:val="VerbatimChar"/>
        </w:rPr>
        <w:t xml:space="preserve">splink-erp-&lt;version&gt;-…tar.zst</w:t>
      </w:r>
      <w:r>
        <w:t xml:space="preserve"> </w:t>
      </w:r>
      <w:r>
        <w:t xml:space="preserve">carries the ERP's</w:t>
      </w:r>
      <w:r>
        <w:t xml:space="preserve"> </w:t>
      </w:r>
      <w:r>
        <w:t xml:space="preserve">version, which its cut writes literally); the estate's DSN is NOT</w:t>
      </w:r>
      <w:r>
        <w:t xml:space="preserve"> </w:t>
      </w:r>
      <w:r>
        <w:t xml:space="preserve">substituted — its password is minted ON the box, and the append reads</w:t>
      </w:r>
      <w:r>
        <w:t xml:space="preserve"> </w:t>
      </w:r>
      <w:r>
        <w:rPr>
          <w:rStyle w:val="VerbatimChar"/>
        </w:rPr>
        <w:t xml:space="preserve">/etc/argondb/pg-password</w:t>
      </w:r>
      <w:r>
        <w:t xml:space="preserve"> </w:t>
      </w:r>
      <w:r>
        <w:t xml:space="preserve">there exactly as a step's wrapper does</w:t>
      </w:r>
      <w:r>
        <w:t xml:space="preserve"> </w:t>
      </w:r>
      <w:r>
        <w:t xml:space="preserve">(</w:t>
      </w:r>
      <w:r>
        <w:rPr>
          <w:rStyle w:val="VerbatimChar"/>
        </w:rPr>
        <w:t xml:space="preserve">host=127.0.0.1 port=5432 user=cloud_admin dbname=postgres</w:t>
      </w:r>
      <w:r>
        <w:t xml:space="preserve">); the overlay's</w:t>
      </w:r>
      <w:r>
        <w:t xml:space="preserve"> </w:t>
      </w:r>
      <w:r>
        <w:t xml:space="preserve">answers are NOT substituted — a step's</w:t>
      </w:r>
      <w:r>
        <w:t xml:space="preserve"> </w:t>
      </w:r>
      <w:r>
        <w:rPr>
          <w:rStyle w:val="VerbatimChar"/>
        </w:rPr>
        <w:t xml:space="preserve">args</w:t>
      </w:r>
      <w:r>
        <w:t xml:space="preserve"> </w:t>
      </w:r>
      <w:r>
        <w:t xml:space="preserve">carry those. A shell variable</w:t>
      </w:r>
      <w:r>
        <w:t xml:space="preserve"> </w:t>
      </w:r>
      <w:r>
        <w:t xml:space="preserve">is written</w:t>
      </w:r>
      <w:r>
        <w:t xml:space="preserve"> </w:t>
      </w:r>
      <w:r>
        <w:rPr>
          <w:rStyle w:val="VerbatimChar"/>
        </w:rPr>
        <w:t xml:space="preserve">$NAME</w:t>
      </w:r>
      <w:r>
        <w:t xml:space="preserve">; a braced shell form (</w:t>
      </w:r>
      <w:r>
        <w:rPr>
          <w:rStyle w:val="VerbatimChar"/>
        </w:rPr>
        <w:t xml:space="preserve">${HOME}</w:t>
      </w:r>
      <w:r>
        <w:t xml:space="preserve">,</w:t>
      </w:r>
      <w:r>
        <w:t xml:space="preserve"> </w:t>
      </w:r>
      <w:r>
        <w:rPr>
          <w:rStyle w:val="VerbatimChar"/>
        </w:rPr>
        <w:t xml:space="preserve">${1:-x}</w:t>
      </w:r>
      <w:r>
        <w:t xml:space="preserve">) is read as a</w:t>
      </w:r>
      <w:r>
        <w:t xml:space="preserve"> </w:t>
      </w:r>
      <w:r>
        <w:t xml:space="preserve">placeholder and refused — write it without braces or in a script the append</w:t>
      </w:r>
      <w:r>
        <w:t xml:space="preserve"> </w:t>
      </w:r>
      <w:r>
        <w:t xml:space="preserve">fetches.</w:t>
      </w:r>
    </w:p>
    <w:p>
      <w:pPr>
        <w:pStyle w:val="BodyText"/>
      </w:pPr>
      <w:r>
        <w:rPr>
          <w:b/>
          <w:bCs/>
        </w:rPr>
        <w:t xml:space="preserve">How it runs on the VM.</w:t>
      </w:r>
      <w:r>
        <w:t xml:space="preserve"> </w:t>
      </w:r>
      <w:r>
        <w:t xml:space="preserve">The text is written through a quoted</w:t>
      </w:r>
      <w:r>
        <w:t xml:space="preserve"> </w:t>
      </w:r>
      <w:r>
        <w:t xml:space="preserve">here-document (no byte of it expanded by the shell; a line equal to the</w:t>
      </w:r>
      <w:r>
        <w:t xml:space="preserve"> </w:t>
      </w:r>
      <w:r>
        <w:t xml:space="preserve">delimiter</w:t>
      </w:r>
      <w:r>
        <w:t xml:space="preserve"> </w:t>
      </w:r>
      <w:r>
        <w:rPr>
          <w:rStyle w:val="VerbatimChar"/>
        </w:rPr>
        <w:t xml:space="preserve">ARGONDBCLOUD_OVERLAY_USER_DATA_EOF</w:t>
      </w:r>
      <w:r>
        <w:t xml:space="preserve"> </w:t>
      </w:r>
      <w:r>
        <w:t xml:space="preserve">is refused by name) to</w:t>
      </w:r>
      <w:r>
        <w:t xml:space="preserve"> </w:t>
      </w:r>
      <w:r>
        <w:rPr>
          <w:rStyle w:val="VerbatimChar"/>
        </w:rPr>
        <w:t xml:space="preserve">/opt/argondbcloud/overlay-user-data.sh</w:t>
      </w:r>
      <w:r>
        <w:t xml:space="preserve">, run with</w:t>
      </w:r>
      <w:r>
        <w:t xml:space="preserve"> </w:t>
      </w:r>
      <w:r>
        <w:rPr>
          <w:rStyle w:val="VerbatimChar"/>
        </w:rPr>
        <w:t xml:space="preserve">bash -e</w:t>
      </w:r>
      <w:r>
        <w:t xml:space="preserve"> </w:t>
      </w:r>
      <w:r>
        <w:t xml:space="preserve">(the first</w:t>
      </w:r>
      <w:r>
        <w:t xml:space="preserve"> </w:t>
      </w:r>
      <w:r>
        <w:t xml:space="preserve">failing line ends it, non-zero), its output appended to</w:t>
      </w:r>
      <w:r>
        <w:t xml:space="preserve"> </w:t>
      </w:r>
      <w:r>
        <w:rPr>
          <w:rStyle w:val="VerbatimChar"/>
        </w:rPr>
        <w:t xml:space="preserve">/var/log/argondbcloud/overlay-user-data.log</w:t>
      </w:r>
      <w:r>
        <w:t xml:space="preserve">, its exit and the moment</w:t>
      </w:r>
      <w:r>
        <w:t xml:space="preserve"> </w:t>
      </w:r>
      <w:r>
        <w:t xml:space="preserve">written to</w:t>
      </w:r>
      <w:r>
        <w:t xml:space="preserve"> </w:t>
      </w:r>
      <w:r>
        <w:rPr>
          <w:rStyle w:val="VerbatimChar"/>
        </w:rPr>
        <w:t xml:space="preserve">/var/lib/argondbcloud/overlay-user-data.exit</w:t>
      </w:r>
      <w:r>
        <w:t xml:space="preserve">, and the log's</w:t>
      </w:r>
      <w:r>
        <w:t xml:space="preserve"> </w:t>
      </w:r>
      <w:r>
        <w:t xml:space="preserve">last 20 lines plus one marker line</w:t>
      </w:r>
      <w:r>
        <w:t xml:space="preserve"> </w:t>
      </w:r>
      <w:r>
        <w:t xml:space="preserve">(</w:t>
      </w:r>
      <w:r>
        <w:rPr>
          <w:rStyle w:val="VerbatimChar"/>
        </w:rPr>
        <w:t xml:space="preserve">ARGONDBCLOUD-OVERLAY-USER-DATA exit=&lt;n&gt; finished_at=&lt;RFC 3339&gt; log=&lt;path&gt;</w:t>
      </w:r>
      <w:r>
        <w:t xml:space="preserve">)</w:t>
      </w:r>
      <w:r>
        <w:t xml:space="preserve"> </w:t>
      </w:r>
      <w:r>
        <w:t xml:space="preserve">printed to cloud-init's output, which reaches</w:t>
      </w:r>
      <w:r>
        <w:t xml:space="preserve"> </w:t>
      </w:r>
      <w:r>
        <w:rPr>
          <w:rStyle w:val="VerbatimChar"/>
        </w:rPr>
        <w:t xml:space="preserve">/var/log/cloud-init-output.log</w:t>
      </w:r>
      <w:r>
        <w:t xml:space="preserve"> </w:t>
      </w:r>
      <w:r>
        <w:t xml:space="preserve">and the serial console.</w:t>
      </w:r>
      <w:r>
        <w:t xml:space="preserve"> </w:t>
      </w:r>
      <w:r>
        <w:rPr>
          <w:rStyle w:val="VerbatimChar"/>
        </w:rPr>
        <w:t xml:space="preserve">box-ready</w:t>
      </w:r>
      <w:r>
        <w:t xml:space="preserve"> </w:t>
      </w:r>
      <w:r>
        <w:t xml:space="preserve">is</w:t>
      </w:r>
      <w:r>
        <w:t xml:space="preserve"> </w:t>
      </w:r>
      <w:r>
        <w:t xml:space="preserve">unchanged: it probes ArgonDB's port, which opens before the append runs,</w:t>
      </w:r>
      <w:r>
        <w:t xml:space="preserve"> </w:t>
      </w:r>
      <w:r>
        <w:t xml:space="preserve">so an append that fails never leaves</w:t>
      </w:r>
      <w:r>
        <w:t xml:space="preserve"> </w:t>
      </w:r>
      <w:r>
        <w:rPr>
          <w:rStyle w:val="VerbatimChar"/>
        </w:rPr>
        <w:t xml:space="preserve">box-ready</w:t>
      </w:r>
      <w:r>
        <w:t xml:space="preserve"> </w:t>
      </w:r>
      <w:r>
        <w:t xml:space="preserve">false for the engine's own</w:t>
      </w:r>
      <w:r>
        <w:t xml:space="preserve"> </w:t>
      </w:r>
      <w:r>
        <w:t xml:space="preserve">reasons and never changes its meaning.</w:t>
      </w:r>
    </w:p>
    <w:p>
      <w:pPr>
        <w:pStyle w:val="BodyText"/>
      </w:pPr>
      <w:r>
        <w:rPr>
          <w:b/>
          <w:bCs/>
        </w:rPr>
        <w:t xml:space="preserve">How it is read back and recorded.</w:t>
      </w:r>
      <w:r>
        <w:t xml:space="preserve"> </w:t>
      </w:r>
      <w:r>
        <w:t xml:space="preserve">The plan carries one step,</w:t>
      </w:r>
      <w:r>
        <w:t xml:space="preserve"> </w:t>
      </w:r>
      <w:r>
        <w:rPr>
          <w:rStyle w:val="VerbatimChar"/>
        </w:rPr>
        <w:t xml:space="preserve">user-data-append</w:t>
      </w:r>
      <w:r>
        <w:t xml:space="preserve"> </w:t>
      </w:r>
      <w:r>
        <w:t xml:space="preserve">(kind</w:t>
      </w:r>
      <w:r>
        <w:t xml:space="preserve"> </w:t>
      </w:r>
      <w:r>
        <w:rPr>
          <w:rStyle w:val="VerbatimChar"/>
        </w:rPr>
        <w:t xml:space="preserve">overlay-user-data</w:t>
      </w:r>
      <w:r>
        <w:t xml:space="preserve">), right after</w:t>
      </w:r>
      <w:r>
        <w:t xml:space="preserve"> </w:t>
      </w:r>
      <w:r>
        <w:rPr>
          <w:rStyle w:val="VerbatimChar"/>
        </w:rPr>
        <w:t xml:space="preserve">box-ready</w:t>
      </w:r>
      <w:r>
        <w:t xml:space="preserve">,</w:t>
      </w:r>
      <w:r>
        <w:t xml:space="preserve"> </w:t>
      </w:r>
      <w:r>
        <w:t xml:space="preserve">waiting on</w:t>
      </w:r>
      <w:r>
        <w:t xml:space="preserve"> </w:t>
      </w:r>
      <w:r>
        <w:rPr>
          <w:rStyle w:val="VerbatimChar"/>
        </w:rPr>
        <w:t xml:space="preserve">box-ready</w:t>
      </w:r>
      <w:r>
        <w:t xml:space="preserve"> </w:t>
      </w:r>
      <w:r>
        <w:t xml:space="preserve">and the instance; every post-install step waits on</w:t>
      </w:r>
      <w:r>
        <w:t xml:space="preserve"> </w:t>
      </w:r>
      <w:r>
        <w:t xml:space="preserve">it too, so the ERP's steps run only once its package is on the VM. The step</w:t>
      </w:r>
      <w:r>
        <w:t xml:space="preserve"> </w:t>
      </w:r>
      <w:r>
        <w:t xml:space="preserve">is a RUN, not a resource (no probe, no adoption, no rollback; the census</w:t>
      </w:r>
      <w:r>
        <w:t xml:space="preserve"> </w:t>
      </w:r>
      <w:r>
        <w:t xml:space="preserve">never counts it; a teardown marks it</w:t>
      </w:r>
      <w:r>
        <w:t xml:space="preserve"> </w:t>
      </w:r>
      <w:r>
        <w:rPr>
          <w:rStyle w:val="VerbatimChar"/>
        </w:rPr>
        <w:t xml:space="preserve">deleted</w:t>
      </w:r>
      <w:r>
        <w:t xml:space="preserve"> </w:t>
      </w:r>
      <w:r>
        <w:t xml:space="preserve">without a call): on AWS the</w:t>
      </w:r>
      <w:r>
        <w:t xml:space="preserve"> </w:t>
      </w:r>
      <w:r>
        <w:t xml:space="preserve">engine polls the instance's console output (</w:t>
      </w:r>
      <w:r>
        <w:rPr>
          <w:rStyle w:val="VerbatimChar"/>
        </w:rPr>
        <w:t xml:space="preserve">GetConsoleOutput</w:t>
      </w:r>
      <w:r>
        <w:t xml:space="preserve">, latest) for</w:t>
      </w:r>
      <w:r>
        <w:t xml:space="preserve"> </w:t>
      </w:r>
      <w:r>
        <w:t xml:space="preserve">the marker — no agent, no channel, no IAM action on the VM's role needed,</w:t>
      </w:r>
      <w:r>
        <w:t xml:space="preserve"> </w:t>
      </w:r>
      <w:r>
        <w:t xml:space="preserve">so a document with no step (the ERP's) is read the same as one with four;</w:t>
      </w:r>
      <w:r>
        <w:t xml:space="preserve"> </w:t>
      </w:r>
      <w:r>
        <w:t xml:space="preserve">on Azure the reader script runs through Run Command. Bounded at 900 s,</w:t>
      </w:r>
      <w:r>
        <w:t xml:space="preserve"> </w:t>
      </w:r>
      <w:r>
        <w:t xml:space="preserve">refused by name past it (resumable:</w:t>
      </w:r>
      <w:r>
        <w:t xml:space="preserve"> </w:t>
      </w:r>
      <w:r>
        <w:rPr>
          <w:rStyle w:val="VerbatimChar"/>
        </w:rPr>
        <w:t xml:space="preserve">apply --resume</w:t>
      </w:r>
      <w:r>
        <w:t xml:space="preserve"> </w:t>
      </w:r>
      <w:r>
        <w:t xml:space="preserve">reads again). The</w:t>
      </w:r>
      <w:r>
        <w:t xml:space="preserve"> </w:t>
      </w:r>
      <w:r>
        <w:t xml:space="preserve">outcome is recorded twice: the step's own record (</w:t>
      </w:r>
      <w:r>
        <w:rPr>
          <w:rStyle w:val="VerbatimChar"/>
        </w:rPr>
        <w:t xml:space="preserve">exit=&lt;n&gt;@&lt;finished&gt;</w:t>
      </w:r>
      <w:r>
        <w:t xml:space="preserve">,</w:t>
      </w:r>
      <w:r>
        <w:t xml:space="preserve"> </w:t>
      </w:r>
      <w:r>
        <w:t xml:space="preserve">like a post-install step) and, UNDER THE INSTALL,</w:t>
      </w:r>
      <w:r>
        <w:t xml:space="preserve"> </w:t>
      </w:r>
      <w:r>
        <w:rPr>
          <w:rStyle w:val="VerbatimChar"/>
        </w:rPr>
        <w:t xml:space="preserve">state/v1</w:t>
      </w:r>
      <w:r>
        <w:t xml:space="preserve">'s</w:t>
      </w:r>
      <w:r>
        <w:t xml:space="preserve"> </w:t>
      </w:r>
      <w:r>
        <w:rPr>
          <w:rStyle w:val="VerbatimChar"/>
        </w:rPr>
        <w:t xml:space="preserve">overlay_user_data</w:t>
      </w:r>
      <w:r>
        <w:t xml:space="preserve"> </w:t>
      </w:r>
      <w:r>
        <w:t xml:space="preserve">—</w:t>
      </w:r>
      <w:r>
        <w:t xml:space="preserve"> </w:t>
      </w:r>
      <w:r>
        <w:rPr>
          <w:rStyle w:val="VerbatimChar"/>
        </w:rPr>
        <w:t xml:space="preserve">status</w:t>
      </w:r>
      <w:r>
        <w:t xml:space="preserve">,</w:t>
      </w:r>
      <w:r>
        <w:t xml:space="preserve"> </w:t>
      </w:r>
      <w:r>
        <w:rPr>
          <w:rStyle w:val="VerbatimChar"/>
        </w:rPr>
        <w:t xml:space="preserve">exit</w:t>
      </w:r>
      <w:r>
        <w:t xml:space="preserve">,</w:t>
      </w:r>
      <w:r>
        <w:t xml:space="preserve"> </w:t>
      </w:r>
      <w:r>
        <w:rPr>
          <w:rStyle w:val="VerbatimChar"/>
        </w:rPr>
        <w:t xml:space="preserve">log</w:t>
      </w:r>
      <w:r>
        <w:t xml:space="preserve"> </w:t>
      </w:r>
      <w:r>
        <w:t xml:space="preserve">(the engine's copy of what the</w:t>
      </w:r>
      <w:r>
        <w:t xml:space="preserve"> </w:t>
      </w:r>
      <w:r>
        <w:t xml:space="preserve">read printed,</w:t>
      </w:r>
      <w:r>
        <w:t xml:space="preserve"> </w:t>
      </w:r>
      <w:r>
        <w:rPr>
          <w:rStyle w:val="VerbatimChar"/>
        </w:rPr>
        <w:t xml:space="preserve">~/.argondbcloud/installs/&lt;install-id&gt;/post-install/user-data-append.log</w:t>
      </w:r>
      <w:r>
        <w:t xml:space="preserve">),</w:t>
      </w:r>
      <w:r>
        <w:t xml:space="preserve"> </w:t>
      </w:r>
      <w:r>
        <w:rPr>
          <w:rStyle w:val="VerbatimChar"/>
        </w:rPr>
        <w:t xml:space="preserve">vm_log</w:t>
      </w:r>
      <w:r>
        <w:t xml:space="preserve">,</w:t>
      </w:r>
      <w:r>
        <w:t xml:space="preserve"> </w:t>
      </w:r>
      <w:r>
        <w:rPr>
          <w:rStyle w:val="VerbatimChar"/>
        </w:rPr>
        <w:t xml:space="preserve">started_at</w:t>
      </w:r>
      <w:r>
        <w:t xml:space="preserve">,</w:t>
      </w:r>
      <w:r>
        <w:t xml:space="preserve"> </w:t>
      </w:r>
      <w:r>
        <w:rPr>
          <w:rStyle w:val="VerbatimChar"/>
        </w:rPr>
        <w:t xml:space="preserve">finished_at</w:t>
      </w:r>
      <w:r>
        <w:t xml:space="preserve">,</w:t>
      </w:r>
      <w:r>
        <w:t xml:space="preserve"> </w:t>
      </w:r>
      <w:r>
        <w:rPr>
          <w:rStyle w:val="VerbatimChar"/>
        </w:rPr>
        <w:t xml:space="preserve">finished_on_vm</w:t>
      </w:r>
      <w:r>
        <w:t xml:space="preserve">,</w:t>
      </w:r>
      <w:r>
        <w:t xml:space="preserve"> </w:t>
      </w:r>
      <w:r>
        <w:rPr>
          <w:rStyle w:val="VerbatimChar"/>
        </w:rPr>
        <w:t xml:space="preserve">channel</w:t>
      </w:r>
      <w:r>
        <w:t xml:space="preserve">,</w:t>
      </w:r>
      <w:r>
        <w:t xml:space="preserve"> </w:t>
      </w:r>
      <w:r>
        <w:rPr>
          <w:rStyle w:val="VerbatimChar"/>
        </w:rPr>
        <w:t xml:space="preserve">channel_id</w:t>
      </w:r>
      <w:r>
        <w:t xml:space="preserve">,</w:t>
      </w:r>
      <w:r>
        <w:t xml:space="preserve"> </w:t>
      </w:r>
      <w:r>
        <w:rPr>
          <w:rStyle w:val="VerbatimChar"/>
        </w:rPr>
        <w:t xml:space="preserve">lines</w:t>
      </w:r>
      <w:r>
        <w:t xml:space="preserve">,</w:t>
      </w:r>
      <w:r>
        <w:t xml:space="preserve"> </w:t>
      </w:r>
      <w:r>
        <w:rPr>
          <w:rStyle w:val="VerbatimChar"/>
        </w:rPr>
        <w:t xml:space="preserve">sha256</w:t>
      </w:r>
      <w:r>
        <w:t xml:space="preserve">,</w:t>
      </w:r>
      <w:r>
        <w:t xml:space="preserve"> </w:t>
      </w:r>
      <w:r>
        <w:rPr>
          <w:rStyle w:val="VerbatimChar"/>
        </w:rPr>
        <w:t xml:space="preserve">last_lines</w:t>
      </w:r>
      <w:r>
        <w:t xml:space="preserve"> </w:t>
      </w:r>
      <w:r>
        <w:t xml:space="preserve">(the VM's own last 20 log</w:t>
      </w:r>
      <w:r>
        <w:t xml:space="preserve"> </w:t>
      </w:r>
      <w:r>
        <w:t xml:space="preserve">lines),</w:t>
      </w:r>
      <w:r>
        <w:t xml:space="preserve"> </w:t>
      </w:r>
      <w:r>
        <w:rPr>
          <w:rStyle w:val="VerbatimChar"/>
        </w:rPr>
        <w:t xml:space="preserve">reason</w:t>
      </w:r>
      <w:r>
        <w:t xml:space="preserve">. The apply-result carries it as</w:t>
      </w:r>
      <w:r>
        <w:t xml:space="preserve"> </w:t>
      </w:r>
      <w:r>
        <w:rPr>
          <w:rStyle w:val="VerbatimChar"/>
        </w:rPr>
        <w:t xml:space="preserve">outputs.overlay_user_data</w:t>
      </w:r>
      <w:r>
        <w:t xml:space="preserve">.</w:t>
      </w:r>
      <w:r>
        <w:t xml:space="preserve"> </w:t>
      </w:r>
      <w:r>
        <w:t xml:space="preserve">A non-zero exit is a</w:t>
      </w:r>
      <w:r>
        <w:t xml:space="preserve"> </w:t>
      </w:r>
      <w:r>
        <w:rPr>
          <w:rStyle w:val="VerbatimChar"/>
        </w:rPr>
        <w:t xml:space="preserve">failed</w:t>
      </w:r>
      <w:r>
        <w:t xml:space="preserve"> </w:t>
      </w:r>
      <w:r>
        <w:t xml:space="preserve">step that stops the apply by name (the ERP's</w:t>
      </w:r>
      <w:r>
        <w:t xml:space="preserve"> </w:t>
      </w:r>
      <w:r>
        <w:t xml:space="preserve">install did not land; the reason names the exit and the log) with the resume</w:t>
      </w:r>
      <w:r>
        <w:t xml:space="preserve"> </w:t>
      </w:r>
      <w:r>
        <w:t xml:space="preserve">command;</w:t>
      </w:r>
      <w:r>
        <w:t xml:space="preserve"> </w:t>
      </w:r>
      <w:r>
        <w:rPr>
          <w:rStyle w:val="VerbatimChar"/>
        </w:rPr>
        <w:t xml:space="preserve">plan.md</w:t>
      </w:r>
      <w:r>
        <w:t xml:space="preserve"> </w:t>
      </w:r>
      <w:r>
        <w:t xml:space="preserve">says in one line how many lines the overlay appends.</w:t>
      </w:r>
    </w:p>
    <w:p>
      <w:pPr>
        <w:pStyle w:val="BodyText"/>
      </w:pPr>
      <w:r>
        <w:rPr>
          <w:b/>
          <w:bCs/>
        </w:rPr>
        <w:t xml:space="preserve">The size bound.</w:t>
      </w:r>
      <w:r>
        <w:t xml:space="preserve"> </w:t>
      </w:r>
      <w:r>
        <w:t xml:space="preserve">EC2 takes 16 KiB of user data and the engine's own (b)</w:t>
      </w:r>
      <w:r>
        <w:t xml:space="preserve"> </w:t>
      </w:r>
      <w:r>
        <w:t xml:space="preserve">block is ~12.7 KB, so the append is bounded at 16384 bytes by the schema and</w:t>
      </w:r>
      <w:r>
        <w:t xml:space="preserve"> </w:t>
      </w:r>
      <w:r>
        <w:t xml:space="preserve">the WHOLE user data (the block, the secrets, the append) is checked against</w:t>
      </w:r>
      <w:r>
        <w:t xml:space="preserve"> </w:t>
      </w:r>
      <w:r>
        <w:t xml:space="preserve">the cloud's bound at</w:t>
      </w:r>
      <w:r>
        <w:t xml:space="preserve"> </w:t>
      </w:r>
      <w:r>
        <w:rPr>
          <w:rStyle w:val="VerbatimChar"/>
        </w:rPr>
        <w:t xml:space="preserve">plan</w:t>
      </w:r>
      <w:r>
        <w:t xml:space="preserve"> </w:t>
      </w:r>
      <w:r>
        <w:t xml:space="preserve">(a near-exact figure) and again at</w:t>
      </w:r>
      <w:r>
        <w:t xml:space="preserve"> </w:t>
      </w:r>
      <w:r>
        <w:rPr>
          <w:rStyle w:val="VerbatimChar"/>
        </w:rPr>
        <w:t xml:space="preserve">RunInstances</w:t>
      </w:r>
      <w:r>
        <w:t xml:space="preserve"> </w:t>
      </w:r>
      <w:r>
        <w:t xml:space="preserve">/ the VM PUT (exact), refused by name past it — "shorten the</w:t>
      </w:r>
      <w:r>
        <w:t xml:space="preserve"> </w:t>
      </w:r>
      <w:r>
        <w:t xml:space="preserve">overlay's user_data_append (fetch a script from a place the VM reaches</w:t>
      </w:r>
      <w:r>
        <w:t xml:space="preserve"> </w:t>
      </w:r>
      <w:r>
        <w:t xml:space="preserve">instead of inlining it)". Azure's customData takes 64 KiB.</w:t>
      </w:r>
    </w:p>
    <w:p>
      <w:pPr>
        <w:pStyle w:val="BodyText"/>
      </w:pPr>
      <w:r>
        <w:rPr>
          <w:b/>
          <w:bCs/>
        </w:rPr>
        <w:t xml:space="preserve">What an overlay without the field gets.</w:t>
      </w:r>
      <w:r>
        <w:t xml:space="preserve"> </w:t>
      </w:r>
      <w:r>
        <w:t xml:space="preserve">Byte-identical user data, no</w:t>
      </w:r>
      <w:r>
        <w:t xml:space="preserve"> </w:t>
      </w:r>
      <w:r>
        <w:rPr>
          <w:rStyle w:val="VerbatimChar"/>
        </w:rPr>
        <w:t xml:space="preserve">user-data-append</w:t>
      </w:r>
      <w:r>
        <w:t xml:space="preserve"> </w:t>
      </w:r>
      <w:r>
        <w:t xml:space="preserve">step, no</w:t>
      </w:r>
      <w:r>
        <w:t xml:space="preserve"> </w:t>
      </w:r>
      <w:r>
        <w:rPr>
          <w:rStyle w:val="VerbatimChar"/>
        </w:rPr>
        <w:t xml:space="preserve">overlay_user_data</w:t>
      </w:r>
      <w:r>
        <w:t xml:space="preserve"> </w:t>
      </w:r>
      <w:r>
        <w:t xml:space="preserve">in the plan or the state —</w:t>
      </w:r>
      <w:r>
        <w:t xml:space="preserve"> </w:t>
      </w:r>
      <w:r>
        <w:t xml:space="preserve">the shipped two-step tape (</w:t>
      </w:r>
      <w:r>
        <w:rPr>
          <w:rStyle w:val="VerbatimChar"/>
        </w:rPr>
        <w:t xml:space="preserve">aws-b-post-install.json</w:t>
      </w:r>
      <w:r>
        <w:t xml:space="preserve">) is unchanged.</w:t>
      </w:r>
    </w:p>
    <w:p>
      <w:pPr>
        <w:pStyle w:val="BodyText"/>
      </w:pPr>
      <w:r>
        <w:rPr>
          <w:b/>
          <w:bCs/>
        </w:rPr>
        <w:t xml:space="preserve">What the ERP's six lines may now rely on, and what they may not.</w:t>
      </w:r>
      <w:r>
        <w:t xml:space="preserve"> </w:t>
      </w:r>
      <w:r>
        <w:t xml:space="preserve">The</w:t>
      </w:r>
      <w:r>
        <w:t xml:space="preserve"> </w:t>
      </w:r>
      <w:r>
        <w:t xml:space="preserve">lines reach the VM and run after ArgonDB is up, as root, with</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w:t>
      </w:r>
      <w:r>
        <w:t xml:space="preserve">filled in. They may NOT rely on</w:t>
      </w:r>
      <w:r>
        <w:t xml:space="preserve"> </w:t>
      </w:r>
      <w:r>
        <w:rPr>
          <w:rStyle w:val="VerbatimChar"/>
        </w:rPr>
        <w:t xml:space="preserve">~/.argondbcloud/installs/&lt;install-id&gt;/state.json</w:t>
      </w:r>
      <w:r>
        <w:t xml:space="preserve"> </w:t>
      </w:r>
      <w:r>
        <w:t xml:space="preserve">being ON the VM: the</w:t>
      </w:r>
      <w:r>
        <w:t xml:space="preserve"> </w:t>
      </w:r>
      <w:r>
        <w:t xml:space="preserve">state file lives on the operator's machine (the installer's</w:t>
      </w:r>
      <w:r>
        <w:t xml:space="preserve"> </w:t>
      </w:r>
      <w:r>
        <w:rPr>
          <w:rStyle w:val="VerbatimChar"/>
        </w:rPr>
        <w:t xml:space="preserve">~/.argondbcloud</w:t>
      </w:r>
      <w:r>
        <w:t xml:space="preserve">), and nothing copies it to the VM — the ERP's render step</w:t>
      </w:r>
      <w:r>
        <w:t xml:space="preserve"> </w:t>
      </w:r>
      <w:r>
        <w:t xml:space="preserve">as its 2026-10-28 cut wrote it reads a path that does not exist there</w:t>
      </w:r>
      <w:r>
        <w:t xml:space="preserve"> </w:t>
      </w:r>
      <w:r>
        <w:t xml:space="preserve">(escalated in the lane report; P5b's row 3 records the answers in the state,</w:t>
      </w:r>
      <w:r>
        <w:t xml:space="preserve"> </w:t>
      </w:r>
      <w:r>
        <w:t xml:space="preserve">and where the render reads them FROM on the VM is the ERP coordinator's and</w:t>
      </w:r>
      <w:r>
        <w:t xml:space="preserve"> </w:t>
      </w:r>
      <w:r>
        <w:t xml:space="preserve">the program agent's question).</w:t>
      </w:r>
    </w:p>
    <w:p>
      <w:pPr>
        <w:pStyle w:val="BodyText"/>
      </w:pPr>
      <w:r>
        <w:t xml:space="preserve">The gate:</w:t>
      </w:r>
      <w:r>
        <w:t xml:space="preserve"> </w:t>
      </w:r>
      <w:r>
        <w:rPr>
          <w:rStyle w:val="VerbatimChar"/>
        </w:rPr>
        <w:t xml:space="preserve">cargo test -p argondbcloud</w:t>
      </w:r>
      <w:r>
        <w:t xml:space="preserve">,</w:t>
      </w:r>
      <w:r>
        <w:t xml:space="preserve"> </w:t>
      </w:r>
      <w:r>
        <w:rPr>
          <w:rStyle w:val="VerbatimChar"/>
        </w:rPr>
        <w:t xml:space="preserve">tests/k4.rs</w:t>
      </w:r>
      <w:r>
        <w:t xml:space="preserve"> </w:t>
      </w:r>
      <w:r>
        <w:rPr>
          <w:rStyle w:val="VerbatimChar"/>
        </w:rPr>
        <w:t xml:space="preserve">b_user_data_append_is_planned_after_the_engines_block_and_the_no_append_overlay_is_byte_identical</w:t>
      </w:r>
      <w:r>
        <w:t xml:space="preserve"> </w:t>
      </w:r>
      <w:r>
        <w:t xml:space="preserve">(the rendered user data: the engine's</w:t>
      </w:r>
      <w:r>
        <w:t xml:space="preserve"> </w:t>
      </w:r>
      <w:r>
        <w:rPr>
          <w:rStyle w:val="VerbatimChar"/>
        </w:rPr>
        <w:t xml:space="preserve">ARGONDBCLOUD-B-OK</w:t>
      </w:r>
      <w:r>
        <w:t xml:space="preserve"> </w:t>
      </w:r>
      <w:r>
        <w:t xml:space="preserve">line before the</w:t>
      </w:r>
      <w:r>
        <w:t xml:space="preserve"> </w:t>
      </w:r>
      <w:r>
        <w:t xml:space="preserve">here-document; the no-append polarity byte for byte),</w:t>
      </w:r>
      <w:r>
        <w:t xml:space="preserve"> </w:t>
      </w:r>
      <w:r>
        <w:rPr>
          <w:rStyle w:val="VerbatimChar"/>
        </w:rPr>
        <w:t xml:space="preserve">aws_b_user_data_append_record_is_read_back_exit_0_and_written_under_the_install</w:t>
      </w:r>
      <w:r>
        <w:t xml:space="preserve"> </w:t>
      </w:r>
      <w:r>
        <w:t xml:space="preserve">(the tape</w:t>
      </w:r>
      <w:r>
        <w:t xml:space="preserve"> </w:t>
      </w:r>
      <w:r>
        <w:rPr>
          <w:rStyle w:val="VerbatimChar"/>
        </w:rPr>
        <w:t xml:space="preserve">aws/b-user-data-append.json</w:t>
      </w:r>
      <w:r>
        <w:t xml:space="preserve">),</w:t>
      </w:r>
      <w:r>
        <w:t xml:space="preserve"> </w:t>
      </w:r>
      <w:r>
        <w:rPr>
          <w:rStyle w:val="VerbatimChar"/>
        </w:rPr>
        <w:t xml:space="preserve">aws_b_user_data_append_that_exited_non_zero_fails_the_apply_by_name_and_runs_no_step</w:t>
      </w:r>
      <w:r>
        <w:t xml:space="preserve">,</w:t>
      </w:r>
      <w:r>
        <w:t xml:space="preserve"> </w:t>
      </w:r>
      <w:r>
        <w:rPr>
          <w:rStyle w:val="VerbatimChar"/>
        </w:rPr>
        <w:t xml:space="preserve">a_user_data_append_past_the_clouds_bound_is_refused_by_name_at_plan</w:t>
      </w:r>
      <w:r>
        <w:t xml:space="preserve">, and</w:t>
      </w:r>
      <w:r>
        <w:t xml:space="preserve"> </w:t>
      </w:r>
      <w:r>
        <w:rPr>
          <w:rStyle w:val="VerbatimChar"/>
        </w:rPr>
        <w:t xml:space="preserve">tests/overlay.rs</w:t>
      </w:r>
      <w:r>
        <w:t xml:space="preserve"> </w:t>
      </w:r>
      <w:r>
        <w:rPr>
          <w:rStyle w:val="VerbatimChar"/>
        </w:rPr>
        <w:t xml:space="preserve">user_data_append_placeholders_outside_the_contract_are_refused_by_name</w:t>
      </w:r>
      <w:r>
        <w:t xml:space="preserve">.</w:t>
      </w:r>
      <w:r>
        <w:t xml:space="preserve"> </w:t>
      </w:r>
      <w:r>
        <w:t xml:space="preserve">The live (b) run (a marker overlay on the scratch account, the marker read</w:t>
      </w:r>
      <w:r>
        <w:t xml:space="preserve"> </w:t>
      </w:r>
      <w:r>
        <w:t xml:space="preserve">back, the record pasted) is in the lane report</w:t>
      </w:r>
      <w:r>
        <w:t xml:space="preserve"> </w:t>
      </w:r>
      <w:r>
        <w:t xml:space="preserve">(</w:t>
      </w:r>
      <w:r>
        <w:rPr>
          <w:rStyle w:val="VerbatimChar"/>
        </w:rPr>
        <w:t xml:space="preserve">docs/lane-reports/argondbcloud-apply-appends-the-overlays-user-data-append-to-the-vm.md</w:t>
      </w:r>
      <w:r>
        <w:t xml:space="preserve">).</w:t>
      </w:r>
    </w:p>
    <w:p>
      <w:r>
        <w:pict>
          <v:rect style="width:0;height:1.5pt" o:hralign="center" o:hrstd="t" o:hr="t"/>
        </w:pict>
      </w:r>
    </w:p>
    <w:p>
      <w:pPr>
        <w:pStyle w:val="FirstParagraph"/>
      </w:pPr>
    </w:p>
    <w:bookmarkEnd w:id="361"/>
    <w:bookmarkEnd w:id="362"/>
    <w:bookmarkStart w:id="367"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3"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 and where ArgonDBCloud itself ships.</w:t>
      </w:r>
      <w:r>
        <w:t xml:space="preserve"> </w:t>
      </w:r>
      <w:r>
        <w:t xml:space="preserve">The K5, K6 and K7 landings (</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ship in</w:t>
      </w:r>
      <w:r>
        <w:t xml:space="preserve"> </w:t>
      </w:r>
      <w:r>
        <w:t xml:space="preserve">every Linux release from v1.5.7.4 on (the released tarball is</w:t>
      </w:r>
      <w:r>
        <w:t xml:space="preserve"> </w:t>
      </w:r>
      <w:r>
        <w:t xml:space="preserve">v1.5.7.16, tag</w:t>
      </w:r>
      <w:r>
        <w:t xml:space="preserve"> </w:t>
      </w:r>
      <w:r>
        <w:rPr>
          <w:rStyle w:val="VerbatimChar"/>
        </w:rPr>
        <w:t xml:space="preserve">v1.5.7.16</w:t>
      </w:r>
      <w:r>
        <w:t xml:space="preserve">, 2026-10-23; until 2026-10-24 this paragraph read</w:t>
      </w:r>
      <w:r>
        <w:t xml:space="preserve"> </w:t>
      </w:r>
      <w:r>
        <w:t xml:space="preserve">"they ship with v1.5.8", a cut no plan carries). 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 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 are also</w:t>
      </w:r>
      <w:r>
        <w:t xml:space="preserve"> </w:t>
      </w:r>
      <w:r>
        <w:t xml:space="preserve">off by default.</w:t>
      </w:r>
      <w:r>
        <w:t xml:space="preserve"> </w:t>
      </w:r>
      <w:r>
        <w:rPr>
          <w:b/>
          <w:bCs/>
        </w:rPr>
        <w:t xml:space="preserve">ArgonDBCloud has its own release line since 1.0.0</w:t>
      </w:r>
      <w:r>
        <w:rPr>
          <w:b/>
          <w:bCs/>
        </w:rPr>
        <w:t xml:space="preserve"> </w:t>
      </w:r>
      <w:r>
        <w:rPr>
          <w:b/>
          <w:bCs/>
        </w:rPr>
        <w:t xml:space="preserve">(2026-10-24):</w:t>
      </w:r>
      <w:r>
        <w:t xml:space="preserve"> </w:t>
      </w:r>
      <w:r>
        <w:t xml:space="preserve">the</w:t>
      </w:r>
      <w:r>
        <w:t xml:space="preserve"> </w:t>
      </w:r>
      <w:r>
        <w:rPr>
          <w:rStyle w:val="VerbatimChar"/>
        </w:rPr>
        <w:t xml:space="preserve">argondbcloud</w:t>
      </w:r>
      <w:r>
        <w:t xml:space="preserve"> </w:t>
      </w:r>
      <w:r>
        <w:t xml:space="preserve">channel of releases.argondb.ai</w:t>
      </w:r>
      <w:r>
        <w:t xml:space="preserve"> </w:t>
      </w:r>
      <w:r>
        <w:t xml:space="preserve">(</w:t>
      </w:r>
      <w:r>
        <w:rPr>
          <w:rStyle w:val="VerbatimChar"/>
        </w:rPr>
        <w:t xml:space="preserve">https://releases.argondb.ai/argondbcloud/&lt;version&gt;/</w:t>
      </w:r>
      <w:r>
        <w:t xml:space="preserve">, Linux x86_64; its</w:t>
      </w:r>
      <w:r>
        <w:t xml:space="preserve"> </w:t>
      </w:r>
      <w:r>
        <w:rPr>
          <w:rStyle w:val="VerbatimChar"/>
        </w:rPr>
        <w:t xml:space="preserve">LATEST</w:t>
      </w:r>
      <w:r>
        <w:t xml:space="preserve"> </w:t>
      </w:r>
      <w:r>
        <w:t xml:space="preserve">carries</w:t>
      </w:r>
      <w:r>
        <w:t xml:space="preserve"> </w:t>
      </w:r>
      <w:r>
        <w:rPr>
          <w:rStyle w:val="VerbatimChar"/>
        </w:rPr>
        <w:t xml:space="preserve">supported_argondb</w:t>
      </w:r>
      <w:r>
        <w:t xml:space="preserve">, the ArgonDB version the installer</w:t>
      </w:r>
      <w:r>
        <w:t xml:space="preserve"> </w:t>
      </w:r>
      <w:r>
        <w:t xml:space="preserve">installs by default — the Linux channel's LATEST at the cut, pinned by sha,</w:t>
      </w:r>
      <w:r>
        <w:t xml:space="preserve"> </w:t>
      </w:r>
      <w:r>
        <w:t xml:space="preserve">D8), beside the copy that still rides inside every ArgonDB Linux tarball. The</w:t>
      </w:r>
      <w:r>
        <w:t xml:space="preserve"> </w:t>
      </w:r>
      <w:r>
        <w:t xml:space="preserve">served check is</w:t>
      </w:r>
      <w:r>
        <w:t xml:space="preserve"> </w:t>
      </w:r>
      <w:r>
        <w:rPr>
          <w:rStyle w:val="VerbatimChar"/>
        </w:rPr>
        <w:t xml:space="preserve">scripts/release/release-verify-argondbcloud.sh</w:t>
      </w:r>
      <w:r>
        <w:t xml:space="preserve">; the channel</w:t>
      </w:r>
      <w:r>
        <w:t xml:space="preserve"> </w:t>
      </w:r>
      <w:r>
        <w:t xml:space="preserve">is outside</w:t>
      </w:r>
      <w:r>
        <w:t xml:space="preserve"> </w:t>
      </w:r>
      <w:r>
        <w:rPr>
          <w:rStyle w:val="VerbatimChar"/>
        </w:rPr>
        <w:t xml:space="preserve">channel-drift.py</w:t>
      </w:r>
      <w:r>
        <w:t xml:space="preserve">'s database drift set (D11: its own version line,</w:t>
      </w:r>
      <w:r>
        <w:t xml:space="preserve"> </w:t>
      </w:r>
      <w:r>
        <w:t xml:space="preserve">design §7).</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3"/>
    <w:bookmarkStart w:id="364"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4"/>
    <w:bookmarkStart w:id="365"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 own answers, by path (BUILT 2026-10-29, P5b row 3,</w:t>
      </w:r>
      <w:r>
        <w:rPr>
          <w:b/>
          <w:bCs/>
        </w:rPr>
        <w:t xml:space="preserve"> </w:t>
      </w:r>
      <w:r>
        <w:rPr>
          <w:b/>
          <w:bCs/>
        </w:rPr>
        <w:t xml:space="preserve">ArgonDBCloud 1.0.4):</w:t>
      </w:r>
      <w:r>
        <w:t xml:space="preserve"> </w:t>
      </w:r>
      <w:r>
        <w:t xml:space="preserve">the render reads</w:t>
      </w:r>
      <w:r>
        <w:t xml:space="preserve"> </w:t>
      </w:r>
      <w:r>
        <w:rPr>
          <w:rStyle w:val="VerbatimChar"/>
        </w:rPr>
        <w:t xml:space="preserve">state.overlay_answers.&lt;key&gt;</w:t>
      </w:r>
      <w:r>
        <w:t xml:space="preserve"> </w:t>
      </w:r>
      <w:r>
        <w:t xml:space="preserve">—</w:t>
      </w:r>
      <w:r>
        <w:t xml:space="preserve"> </w:t>
      </w:r>
      <w:r>
        <w:rPr>
          <w:rStyle w:val="VerbatimChar"/>
        </w:rPr>
        <w:t xml:space="preserve">state.overlay_answers.documents_gb</w:t>
      </w:r>
      <w:r>
        <w:t xml:space="preserve"> </w:t>
      </w:r>
      <w:r>
        <w:t xml:space="preserve">is the number</w:t>
      </w:r>
      <w:r>
        <w:t xml:space="preserve"> </w:t>
      </w:r>
      <w:r>
        <w:rPr>
          <w:rStyle w:val="VerbatimChar"/>
        </w:rPr>
        <w:t xml:space="preserve">5</w:t>
      </w:r>
      <w:r>
        <w:t xml:space="preserve">,</w:t>
      </w:r>
      <w:r>
        <w:t xml:space="preserve"> </w:t>
      </w:r>
      <w:r>
        <w:rPr>
          <w:rStyle w:val="VerbatimChar"/>
        </w:rPr>
        <w:t xml:space="preserve">state.overlay_answers.emails_per_day</w:t>
      </w:r>
      <w:r>
        <w:t xml:space="preserve"> </w:t>
      </w:r>
      <w:r>
        <w:t xml:space="preserve">is</w:t>
      </w:r>
      <w:r>
        <w:t xml:space="preserve"> </w:t>
      </w:r>
      <w:r>
        <w:rPr>
          <w:rStyle w:val="VerbatimChar"/>
        </w:rPr>
        <w:t xml:space="preserve">50</w:t>
      </w:r>
      <w:r>
        <w:t xml:space="preserve">, a</w:t>
      </w:r>
      <w:r>
        <w:t xml:space="preserve"> </w:t>
      </w:r>
      <w:r>
        <w:rPr>
          <w:rStyle w:val="VerbatimChar"/>
        </w:rPr>
        <w:t xml:space="preserve">string</w:t>
      </w:r>
      <w:r>
        <w:t xml:space="preserve"> </w:t>
      </w:r>
      <w:r>
        <w:t xml:space="preserve">question's key</w:t>
      </w:r>
      <w:r>
        <w:t xml:space="preserve"> </w:t>
      </w:r>
      <w:r>
        <w:t xml:space="preserve">holds its text, and a</w:t>
      </w:r>
      <w:r>
        <w:t xml:space="preserve"> </w:t>
      </w:r>
      <w:r>
        <w:rPr>
          <w:rStyle w:val="VerbatimChar"/>
        </w:rPr>
        <w:t xml:space="preserve">secret</w:t>
      </w:r>
      <w:r>
        <w:t xml:space="preserve"> </w:t>
      </w:r>
      <w:r>
        <w:t xml:space="preserve">question's key holds</w:t>
      </w:r>
      <w:r>
        <w:t xml:space="preserve"> </w:t>
      </w:r>
      <w:r>
        <w:rPr>
          <w:rStyle w:val="VerbatimChar"/>
        </w:rPr>
        <w:t xml:space="preserve">{"secret": true}</w:t>
      </w:r>
      <w:r>
        <w:t xml:space="preserve"> </w:t>
      </w:r>
      <w:r>
        <w:t xml:space="preserve">(the value is on the VM under</w:t>
      </w:r>
      <w:r>
        <w:t xml:space="preserve"> </w:t>
      </w:r>
      <w:r>
        <w:rPr>
          <w:rStyle w:val="VerbatimChar"/>
        </w:rPr>
        <w:t xml:space="preserve">/etc/argondbcloud/secrets/&lt;key&gt;</w:t>
      </w:r>
      <w:r>
        <w:t xml:space="preserve"> </w:t>
      </w:r>
      <w:r>
        <w:t xml:space="preserve">and in no</w:t>
      </w:r>
      <w:r>
        <w:t xml:space="preserve"> </w:t>
      </w:r>
      <w:r>
        <w:t xml:space="preserve">document). The same object is</w:t>
      </w:r>
      <w:r>
        <w:t xml:space="preserve"> </w:t>
      </w:r>
      <w:r>
        <w:rPr>
          <w:rStyle w:val="VerbatimChar"/>
        </w:rPr>
        <w:t xml:space="preserve">plan.needs_resolved.overlay_answers</w:t>
      </w:r>
      <w:r>
        <w:t xml:space="preserve">, and</w:t>
      </w:r>
      <w:r>
        <w:t xml:space="preserve"> </w:t>
      </w:r>
      <w:r>
        <w:rPr>
          <w:rStyle w:val="VerbatimChar"/>
        </w:rPr>
        <w:t xml:space="preserve">plan.overlay.questions[]</w:t>
      </w:r>
      <w:r>
        <w:t xml:space="preserve"> </w:t>
      </w:r>
      <w:r>
        <w:t xml:space="preserve">says which answer was given and which inferred.</w:t>
      </w:r>
      <w:r>
        <w:t xml:space="preserve"> </w:t>
      </w:r>
      <w:r>
        <w:t xml:space="preserve">On 1.0.0 through 1.0.3 the state carried no number at all, so a render</w:t>
      </w:r>
      <w:r>
        <w:t xml:space="preserve"> </w:t>
      </w:r>
      <w:r>
        <w:t xml:space="preserve">built against those versions found nothing to read (P5b, 2026-10-28).</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the install's VM — appended after the engine's own block from</w:t>
      </w:r>
      <w:r>
        <w:t xml:space="preserve"> </w:t>
      </w:r>
      <w:r>
        <w:t xml:space="preserve">ArgonDBCloud 1.0.4 (§3.3.2:</w:t>
      </w:r>
      <w:r>
        <w:t xml:space="preserve"> </w:t>
      </w:r>
      <w:r>
        <w:rPr>
          <w:rStyle w:val="VerbatimChar"/>
        </w:rPr>
        <w:t xml:space="preserve">${install.id}</w:t>
      </w:r>
      <w:r>
        <w:t xml:space="preserve"> </w:t>
      </w:r>
      <w:r>
        <w:t xml:space="preserve">and</w:t>
      </w:r>
      <w:r>
        <w:t xml:space="preserve"> </w:t>
      </w:r>
      <w:r>
        <w:rPr>
          <w:rStyle w:val="VerbatimChar"/>
        </w:rPr>
        <w:t xml:space="preserve">${install.name}</w:t>
      </w:r>
      <w:r>
        <w:t xml:space="preserve"> </w:t>
      </w:r>
      <w:r>
        <w:t xml:space="preserve">substituted, nothing else; the exit recorded in</w:t>
      </w:r>
      <w:r>
        <w:t xml:space="preserve"> </w:t>
      </w:r>
      <w:r>
        <w:rPr>
          <w:rStyle w:val="VerbatimChar"/>
        </w:rPr>
        <w:t xml:space="preserve">state/v1</w:t>
      </w:r>
      <w:r>
        <w:t xml:space="preserve">). Note that the</w:t>
      </w:r>
      <w:r>
        <w:t xml:space="preserve"> </w:t>
      </w:r>
      <w:r>
        <w:t xml:space="preserve">state file it would render FROM is on the operator's machine, not the VM</w:t>
      </w:r>
      <w:r>
        <w:t xml:space="preserve"> </w:t>
      </w:r>
      <w:r>
        <w:t xml:space="preserve">(§3.3.2's last paragraph).</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5"/>
    <w:bookmarkStart w:id="366"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6"/>
    <w:bookmarkEnd w:id="367"/>
    <w:bookmarkStart w:id="368"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13 s (measured)"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The cloud waker is built</w:t>
      </w:r>
      <w:r>
        <w:t xml:space="preserve"> </w:t>
      </w:r>
      <w:r>
        <w:t xml:space="preserve">(K12,</w:t>
      </w:r>
      <w:r>
        <w:t xml:space="preserve"> </w:t>
      </w:r>
      <w:r>
        <w:rPr>
          <w:rStyle w:val="VerbatimChar"/>
        </w:rPr>
        <w:t xml:space="preserve">argondb tenant waker</w:t>
      </w:r>
      <w:r>
        <w:t xml:space="preserve">,</w:t>
      </w:r>
      <w:r>
        <w:t xml:space="preserve"> </w:t>
      </w:r>
      <w:r>
        <w:rPr>
          <w:rStyle w:val="VerbatimChar"/>
        </w:rPr>
        <w:t xml:space="preserve">crates/argondb-ctl/src/instance_waker.rs</w:t>
      </w:r>
      <w:r>
        <w:t xml:space="preserve">):</w:t>
      </w:r>
      <w:r>
        <w:t xml:space="preserve"> </w:t>
      </w:r>
      <w:r>
        <w:t xml:space="preserve">it stops the instance by id after the idle period and starts it by id on the</w:t>
      </w:r>
      <w:r>
        <w:t xml:space="preserve"> </w:t>
      </w:r>
      <w:r>
        <w:t xml:space="preserve">next connection, splicing it once the instance answers; it runs as a</w:t>
      </w:r>
      <w:r>
        <w:t xml:space="preserve"> </w:t>
      </w:r>
      <w:r>
        <w:t xml:space="preserve">foreground command today, and its place on the estate instances is K13's.</w:t>
      </w:r>
      <w:r>
        <w:t xml:space="preserve"> </w:t>
      </w:r>
      <w:r>
        <w:t xml:space="preserve">The customer waits about 13 s measured for the instance, plus the compute's</w:t>
      </w:r>
      <w:r>
        <w:t xml:space="preserve"> </w:t>
      </w:r>
      <w:r>
        <w:t xml:space="preserve">own start once C2 puts it there — not a second</w:t>
      </w:r>
      <w:r>
        <w:t xml:space="preserve"> </w:t>
      </w:r>
      <w:r>
        <w:t xml:space="preserve">(</w:t>
      </w:r>
      <w:r>
        <w:rPr>
          <w:rStyle w:val="VerbatimChar"/>
        </w:rPr>
        <w:t xml:space="preserve">docs/2026-10-01-argondbcloud-design.md:358-362</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8"/>
    <w:bookmarkStart w:id="369"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9"/>
    <w:bookmarkStart w:id="370"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70"/>
    <w:bookmarkEnd w:id="371"/>
    <w:bookmarkEnd w:id="3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2026-10-30T18:19:37Z</dcterms:created>
  <dcterms:modified xsi:type="dcterms:W3CDTF">2026-10-30T18:19:37Z</dcterms:modified>
</cp:coreProperties>
</file>

<file path=docProps/custom.xml><?xml version="1.0" encoding="utf-8"?>
<Properties xmlns="http://schemas.openxmlformats.org/officeDocument/2006/custom-properties" xmlns:vt="http://schemas.openxmlformats.org/officeDocument/2006/docPropsVTypes"/>
</file>