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8.svg" ContentType="image/svg+xml"/>
  <Override PartName="/word/media/rId227.svg" ContentType="image/svg+xml"/>
  <Override PartName="/word/media/rId235.svg" ContentType="image/svg+xml"/>
  <Override PartName="/word/media/rId231.svg" ContentType="image/svg+xml"/>
  <Override PartName="/word/media/rId295.svg" ContentType="image/svg+xml"/>
  <Override PartName="/word/media/rId329.svg" ContentType="image/svg+xml"/>
  <Override PartName="/word/media/rId333.svg" ContentType="image/svg+xml"/>
  <Override PartName="/word/media/rId337.svg" ContentType="image/svg+xml"/>
  <Override PartName="/word/media/rId341.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v1.5.7.3 — The ArgonDB developer guide — cut v1.5.7.3 at 8f5b0dd01a2b1a17371d66e96690d7fca5286bd5</w:t>
      </w:r>
    </w:p>
    <w:bookmarkStart w:id="348"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six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 </w:t>
      </w:r>
      <w:r>
        <w:t xml:space="preserve">and</w:t>
      </w:r>
      <w:r>
        <w:t xml:space="preserve"> </w:t>
      </w:r>
      <w:r>
        <w:rPr>
          <w:rStyle w:val="VerbatimChar"/>
        </w:rPr>
        <w:t xml:space="preserve">-07-…</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crates/argondb-ctl/src/tenant_create.rs:1036-1067</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Steve's own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crates/argondb-ctl/src/tenant_create.rs:1321</w:t>
      </w:r>
      <w:r>
        <w:t xml:space="preserve">;</w:t>
      </w:r>
      <w:r>
        <w:t xml:space="preserve"> </w:t>
      </w:r>
      <w:r>
        <w:t xml:space="preserve">the refusal,</w:t>
      </w:r>
      <w:r>
        <w:t xml:space="preserve"> </w:t>
      </w:r>
      <w:r>
        <w:rPr>
          <w:rStyle w:val="VerbatimChar"/>
        </w:rPr>
        <w:t xml:space="preserve">:424-438</w:t>
      </w:r>
      <w:r>
        <w:t xml:space="preserve">).</w:t>
      </w:r>
      <w:r>
        <w:t xml:space="preserve"> </w:t>
      </w:r>
      <w:r>
        <w:rPr>
          <w:b/>
          <w:bCs/>
        </w:rPr>
        <w:t xml:space="preserve">One stale line to know about:</w:t>
      </w:r>
      <w:r>
        <w:t xml:space="preserve"> </w:t>
      </w:r>
      <w:r>
        <w:t xml:space="preserve">the</w:t>
      </w:r>
      <w:r>
        <w:t xml:space="preserve"> </w:t>
      </w:r>
      <w:r>
        <w:rPr>
          <w:rStyle w:val="VerbatimChar"/>
        </w:rPr>
        <w:t xml:space="preserve">--help</w:t>
      </w:r>
      <w:r>
        <w:t xml:space="preserve"> </w:t>
      </w:r>
      <w:r>
        <w:t xml:space="preserve">text</w:t>
      </w:r>
      <w:r>
        <w:t xml:space="preserve"> </w:t>
      </w:r>
      <w:r>
        <w:t xml:space="preserve">for</w:t>
      </w:r>
      <w:r>
        <w:t xml:space="preserve"> </w:t>
      </w:r>
      <w:r>
        <w:rPr>
          <w:rStyle w:val="VerbatimChar"/>
        </w:rPr>
        <w:t xml:space="preserve">--display-name</w:t>
      </w:r>
      <w:r>
        <w:t xml:space="preserve"> </w:t>
      </w:r>
      <w:r>
        <w:t xml:space="preserve">and</w:t>
      </w:r>
      <w:r>
        <w:t xml:space="preserve"> </w:t>
      </w:r>
      <w:r>
        <w:rPr>
          <w:rStyle w:val="VerbatimChar"/>
        </w:rPr>
        <w:t xml:space="preserve">--legal-name</w:t>
      </w:r>
      <w:r>
        <w:t xml:space="preserve"> </w:t>
      </w:r>
      <w:r>
        <w:t xml:space="preserve">still says REQUIRED</w:t>
      </w:r>
      <w:r>
        <w:t xml:space="preserve"> </w:t>
      </w:r>
      <w:r>
        <w:t xml:space="preserve">(</w:t>
      </w:r>
      <w:r>
        <w:rPr>
          <w:rStyle w:val="VerbatimChar"/>
        </w:rPr>
        <w:t xml:space="preserve">crates/argondb-ctl/src/main.rs:624-632</w:t>
      </w:r>
      <w:r>
        <w:t xml:space="preserve">); the code does not enforce it.</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crates/argondb-ctl/src/lake_tenant.rs:185-187</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crates/argondb-mcp/src/lib.rs:4659-4671</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crates/argondb-ctl/src/idle_stop.rs:636</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idle_stop.rs:765</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So on a box where the operator has not created the uids,</w:t>
      </w:r>
      <w:r>
        <w:t xml:space="preserve"> </w:t>
      </w:r>
      <w:r>
        <w:t xml:space="preserve">the second company's application refuses by name.</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serve.rs:10175</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idle_stop.rs:599</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the one root command, and it is the only one.</w:t>
      </w:r>
      <w:r>
        <w:t xml:space="preserve"> </w:t>
      </w:r>
      <w:r>
        <w:t xml:space="preserve">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serve.rs:10175</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crates/argondb-query/src/lib.rs:5885-5924</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crates/argondb-committer/src/iceberg_sink.rs:713</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4"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crates/argondb-transform/src/land.rs:1766-1783</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crates/argondb-tail/src/view_maintainer.rs:1289-1298</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Steve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6"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primary a Postgres-landed view lands on; ABSENT is ordinary and such a view is SKIPPED naming this variable</w:t>
            </w:r>
          </w:p>
        </w:tc>
      </w:tr>
    </w:tbl>
    <w:p>
      <w:pPr>
        <w:pStyle w:val="FirstParagraph"/>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r>
        <w:pict>
          <v:rect style="width:0;height:1.5pt" o:hralign="center" o:hrstd="t" o:hr="t"/>
        </w:pict>
      </w:r>
    </w:p>
    <w:p>
      <w:pPr>
        <w:pStyle w:val="FirstParagraph"/>
      </w:pPr>
    </w:p>
    <w:bookmarkEnd w:id="255"/>
    <w:bookmarkEnd w:id="256"/>
    <w:bookmarkStart w:id="257"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crates/argondb-tail/src/view_maintainer.rs:1289-1298</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7"/>
    <w:bookmarkStart w:id="277"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8"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8"/>
    <w:bookmarkStart w:id="259"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59"/>
    <w:bookmarkStart w:id="260"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0"/>
    <w:bookmarkStart w:id="261"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1"/>
    <w:bookmarkStart w:id="262"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2"/>
    <w:bookmarkStart w:id="263"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3"/>
    <w:bookmarkStart w:id="264"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4"/>
    <w:bookmarkStart w:id="265"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38"/>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38"/>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38"/>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5"/>
    <w:bookmarkStart w:id="266"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6"/>
    <w:bookmarkStart w:id="267"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7"/>
    <w:bookmarkStart w:id="268"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8"/>
    <w:bookmarkStart w:id="269"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69"/>
    <w:bookmarkStart w:id="270"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0"/>
    <w:bookmarkStart w:id="271"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1"/>
    <w:bookmarkStart w:id="272"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Steve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2"/>
    <w:bookmarkStart w:id="273"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3"/>
    <w:bookmarkStart w:id="274"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4"/>
    <w:bookmarkStart w:id="275"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5"/>
    <w:bookmarkStart w:id="276"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6"/>
    <w:bookmarkEnd w:id="277"/>
    <w:bookmarkStart w:id="291"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1"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79" name="Picture"/>
            <a:graphic>
              <a:graphicData uri="http://schemas.openxmlformats.org/drawingml/2006/picture">
                <pic:pic>
                  <pic:nvPicPr>
                    <pic:cNvPr descr="diagrams/argondb-and-the-erp/04a-view-class-decision-tree.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1"/>
    <w:bookmarkStart w:id="284"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2" name="Picture"/>
            <a:graphic>
              <a:graphicData uri="http://schemas.openxmlformats.org/drawingml/2006/picture">
                <pic:pic>
                  <pic:nvPicPr>
                    <pic:cNvPr descr="diagrams/argondb-and-the-erp/04b-refresh-delta-sources-and-the-coordinate-stamp.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4"/>
    <w:bookmarkStart w:id="287"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5" name="Picture"/>
            <a:graphic>
              <a:graphicData uri="http://schemas.openxmlformats.org/drawingml/2006/picture">
                <pic:pic>
                  <pic:nvPicPr>
                    <pic:cNvPr descr="diagrams/argondb-and-the-erp/04c-rewrite-rule-test-ladder.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7"/>
    <w:bookmarkStart w:id="290"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8" name="Picture"/>
            <a:graphic>
              <a:graphicData uri="http://schemas.openxmlformats.org/drawingml/2006/picture">
                <pic:pic>
                  <pic:nvPicPr>
                    <pic:cNvPr descr="diagrams/argondb-and-the-erp/04d-a-chain-at-one-cut.svg" id="2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0"/>
    <w:bookmarkEnd w:id="291"/>
    <w:bookmarkStart w:id="292"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39"/>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39"/>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0"/>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0"/>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0"/>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0"/>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0"/>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0"/>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0"/>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0"/>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0"/>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0"/>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0"/>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0"/>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0"/>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0"/>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0"/>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0"/>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0"/>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0"/>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1"/>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1"/>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1"/>
        </w:numPr>
      </w:pPr>
      <w:r>
        <w:rPr>
          <w:rStyle w:val="VerbatimChar"/>
        </w:rPr>
        <w:t xml:space="preserve">testing/box/view-create-door.sh</w:t>
      </w:r>
      <w:r>
        <w:t xml:space="preserve"> </w:t>
      </w:r>
      <w:r>
        <w:t xml:space="preserve">— written, UNRUN (§5).</w:t>
      </w:r>
    </w:p>
    <w:p>
      <w:pPr>
        <w:pStyle w:val="Compact"/>
        <w:numPr>
          <w:ilvl w:val="0"/>
          <w:numId w:val="1041"/>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1"/>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1"/>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1"/>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1"/>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1"/>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1"/>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2"/>
    <w:bookmarkStart w:id="293"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Steve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3"/>
    <w:bookmarkEnd w:id="294"/>
    <w:bookmarkStart w:id="347"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8"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6" name="Picture"/>
            <a:graphic>
              <a:graphicData uri="http://schemas.openxmlformats.org/drawingml/2006/picture">
                <pic:pic>
                  <pic:nvPicPr>
                    <pic:cNvPr descr="diagrams/argondb-and-the-erp/07-agents-and-the-mcp-endpoint.svg" id="2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5"/>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8"/>
    <w:bookmarkStart w:id="305"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299"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299"/>
    <w:bookmarkStart w:id="300"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0"/>
    <w:bookmarkStart w:id="301"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crates/argondb-mcp/src/lib.rs:5893-5902</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1"/>
    <w:bookmarkStart w:id="302"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2"/>
    <w:bookmarkStart w:id="303"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3"/>
    <w:bookmarkStart w:id="304"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2"/>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2"/>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2"/>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2"/>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3"/>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3"/>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3"/>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4"/>
    <w:bookmarkEnd w:id="305"/>
    <w:bookmarkStart w:id="314" w:name="_f75d53aeb208f630f378d5535a4ad79ceb949e0"/>
    <w:p>
      <w:pPr>
        <w:pStyle w:val="Heading3"/>
      </w:pPr>
      <w:r>
        <w:t xml:space="preserve">3. How it works</w:t>
      </w:r>
    </w:p>
    <w:p>
      <w:pPr>
        <w:pStyle w:val="FirstParagraph"/>
      </w:pPr>
    </w:p>
    <w:bookmarkStart w:id="306"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6"/>
    <w:bookmarkStart w:id="307"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4"/>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4"/>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4"/>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4"/>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7"/>
    <w:bookmarkStart w:id="308"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8"/>
    <w:bookmarkStart w:id="309"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5"/>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5"/>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5"/>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5"/>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5"/>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09"/>
    <w:bookmarkStart w:id="310" w:name="_30a4616daddfbde711e9fcaebf96b92e2336f1b"/>
    <w:p>
      <w:pPr>
        <w:pStyle w:val="Heading4"/>
      </w:pPr>
      <w:r>
        <w:t xml:space="preserve">3.5 What is measured, and the numbers</w:t>
      </w:r>
    </w:p>
    <w:p>
      <w:pPr>
        <w:pStyle w:val="Compact"/>
        <w:numPr>
          <w:ilvl w:val="0"/>
          <w:numId w:val="1046"/>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6"/>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6"/>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6"/>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6"/>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0"/>
    <w:bookmarkStart w:id="311"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1"/>
    <w:bookmarkStart w:id="312"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2"/>
    <w:bookmarkStart w:id="313"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3"/>
    <w:bookmarkEnd w:id="314"/>
    <w:bookmarkStart w:id="326"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5"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5"/>
    <w:bookmarkStart w:id="316"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6"/>
    <w:bookmarkStart w:id="317"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7"/>
        </w:numPr>
      </w:pPr>
      <w:r>
        <w:rPr>
          <w:rStyle w:val="VerbatimChar"/>
        </w:rPr>
        <w:t xml:space="preserve">  [ndv: D10 stored stats (snapshot {snapshot_id}, current snapshot)]</w:t>
      </w:r>
    </w:p>
    <w:p>
      <w:pPr>
        <w:pStyle w:val="Compact"/>
        <w:numPr>
          <w:ilvl w:val="0"/>
          <w:numId w:val="1047"/>
        </w:numPr>
      </w:pPr>
      <w:r>
        <w:rPr>
          <w:rStyle w:val="VerbatimChar"/>
        </w:rPr>
        <w:t xml:space="preserve">  [ndv: D10 stored stats (snapshot {snapshot_id}, stale: older snapshot)]</w:t>
      </w:r>
    </w:p>
    <w:p>
      <w:pPr>
        <w:pStyle w:val="Compact"/>
        <w:numPr>
          <w:ilvl w:val="0"/>
          <w:numId w:val="1047"/>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7"/>
    <w:bookmarkStart w:id="318"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8"/>
    <w:bookmarkStart w:id="319"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19"/>
    <w:bookmarkStart w:id="320"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48"/>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48"/>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48"/>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0"/>
    <w:bookmarkStart w:id="321"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1"/>
    <w:bookmarkStart w:id="322"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49"/>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49"/>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49"/>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49"/>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2"/>
    <w:bookmarkStart w:id="323"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3"/>
    <w:bookmarkStart w:id="324"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4"/>
    <w:bookmarkStart w:id="325"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5"/>
    <w:bookmarkEnd w:id="326"/>
    <w:bookmarkStart w:id="327"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crates/argondb-mcp/src/lib.rs:6303-6375</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7"/>
    <w:bookmarkStart w:id="328"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8"/>
    <w:bookmarkStart w:id="345"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2"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0" name="Picture"/>
            <a:graphic>
              <a:graphicData uri="http://schemas.openxmlformats.org/drawingml/2006/picture">
                <pic:pic>
                  <pic:nvPicPr>
                    <pic:cNvPr descr="diagrams/argondb-and-the-erp/07a-the-four-mounts-and-their-refusals.svg" id="3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9"/>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2"/>
    <w:bookmarkStart w:id="336"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4" name="Picture"/>
            <a:graphic>
              <a:graphicData uri="http://schemas.openxmlformats.org/drawingml/2006/picture">
                <pic:pic>
                  <pic:nvPicPr>
                    <pic:cNvPr descr="diagrams/argondb-and-the-erp/07b-a-session-under-one-pin.svg" id="3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3"/>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6"/>
    <w:bookmarkStart w:id="340"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8" name="Picture"/>
            <a:graphic>
              <a:graphicData uri="http://schemas.openxmlformats.org/drawingml/2006/picture">
                <pic:pic>
                  <pic:nvPicPr>
                    <pic:cNvPr descr="diagrams/argondb-and-the-erp/07c-the-budget-contract.svg" id="3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0"/>
    <w:bookmarkStart w:id="344"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2" name="Picture"/>
            <a:graphic>
              <a:graphicData uri="http://schemas.openxmlformats.org/drawingml/2006/picture">
                <pic:pic>
                  <pic:nvPicPr>
                    <pic:cNvPr descr="diagrams/argondb-and-the-erp/07d-the-postgres-arm-and-the-lake-arm.svg" id="3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1"/>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4"/>
    <w:bookmarkEnd w:id="345"/>
    <w:bookmarkStart w:id="346"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0"/>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0"/>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0"/>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0"/>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0"/>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0"/>
        </w:numPr>
      </w:pPr>
      <w:r>
        <w:rPr>
          <w:rStyle w:val="VerbatimChar"/>
        </w:rPr>
        <w:t xml:space="preserve">crates/argondb-mcp/src/budget.rs</w:t>
      </w:r>
      <w:r>
        <w:t xml:space="preserve"> </w:t>
      </w:r>
      <w:r>
        <w:t xml:space="preserve">— the whole contract, 89 lines.</w:t>
      </w:r>
    </w:p>
    <w:p>
      <w:pPr>
        <w:pStyle w:val="Compact"/>
        <w:numPr>
          <w:ilvl w:val="0"/>
          <w:numId w:val="1050"/>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0"/>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0"/>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0"/>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0"/>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0"/>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0"/>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0"/>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1"/>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1"/>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1"/>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1"/>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1"/>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1"/>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1"/>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1"/>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1"/>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2"/>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2"/>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bookmarkEnd w:id="346"/>
    <w:bookmarkEnd w:id="347"/>
    <w:bookmarkEnd w:id="3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8" Target="media/rId278.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5" Target="media/rId295.svg" /><Relationship Type="http://schemas.openxmlformats.org/officeDocument/2006/relationships/image" Id="rId329" Target="media/rId329.svg" /><Relationship Type="http://schemas.openxmlformats.org/officeDocument/2006/relationships/image" Id="rId333" Target="media/rId333.svg" /><Relationship Type="http://schemas.openxmlformats.org/officeDocument/2006/relationships/image" Id="rId337" Target="media/rId337.svg" /><Relationship Type="http://schemas.openxmlformats.org/officeDocument/2006/relationships/image" Id="rId341" Target="media/rId341.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2026-10-05T00:15:31Z</dcterms:created>
  <dcterms:modified xsi:type="dcterms:W3CDTF">2026-10-05T00:15:31Z</dcterms:modified>
</cp:coreProperties>
</file>

<file path=docProps/custom.xml><?xml version="1.0" encoding="utf-8"?>
<Properties xmlns="http://schemas.openxmlformats.org/officeDocument/2006/custom-properties" xmlns:vt="http://schemas.openxmlformats.org/officeDocument/2006/docPropsVTypes"/>
</file>